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F7" w:rsidRDefault="009377F7" w:rsidP="009377F7">
      <w:pPr>
        <w:pStyle w:val="Testonormale"/>
        <w:spacing w:after="120" w:line="360" w:lineRule="auto"/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66ª Assemblea Generale della CEI</w:t>
      </w:r>
    </w:p>
    <w:p w:rsidR="009377F7" w:rsidRPr="009377F7" w:rsidRDefault="009377F7" w:rsidP="009377F7">
      <w:pPr>
        <w:pStyle w:val="Testonormale"/>
        <w:spacing w:after="120" w:line="360" w:lineRule="auto"/>
        <w:ind w:left="113" w:right="113"/>
        <w:jc w:val="center"/>
        <w:rPr>
          <w:rFonts w:ascii="Times New Roman" w:hAnsi="Times New Roman" w:cs="Times New Roman"/>
          <w:sz w:val="32"/>
          <w:szCs w:val="32"/>
        </w:rPr>
      </w:pPr>
      <w:r w:rsidRPr="009377F7">
        <w:rPr>
          <w:rFonts w:ascii="Times New Roman" w:hAnsi="Times New Roman" w:cs="Times New Roman"/>
          <w:sz w:val="32"/>
          <w:szCs w:val="32"/>
        </w:rPr>
        <w:t>Saluto del Cardinale Presidente al Santo Padre</w:t>
      </w:r>
    </w:p>
    <w:p w:rsidR="009377F7" w:rsidRPr="009377F7" w:rsidRDefault="009377F7" w:rsidP="009377F7">
      <w:pPr>
        <w:pStyle w:val="Testonormale"/>
        <w:spacing w:after="120" w:line="360" w:lineRule="auto"/>
        <w:ind w:left="113" w:right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7F7">
        <w:rPr>
          <w:rFonts w:ascii="Times New Roman" w:hAnsi="Times New Roman" w:cs="Times New Roman"/>
          <w:i/>
          <w:sz w:val="24"/>
          <w:szCs w:val="24"/>
        </w:rPr>
        <w:t>Lunedì, 19 maggio 2014</w:t>
      </w:r>
    </w:p>
    <w:p w:rsidR="00021991" w:rsidRDefault="00021991" w:rsidP="00021991">
      <w:pPr>
        <w:pStyle w:val="Testonormale"/>
        <w:spacing w:after="120" w:line="360" w:lineRule="auto"/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7B87" w:rsidRPr="00857B87" w:rsidRDefault="00D3318E" w:rsidP="00021991">
      <w:pPr>
        <w:pStyle w:val="Testonormale"/>
        <w:spacing w:after="20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857B87">
        <w:rPr>
          <w:rFonts w:ascii="Times New Roman" w:hAnsi="Times New Roman" w:cs="Times New Roman"/>
          <w:i/>
          <w:sz w:val="24"/>
          <w:szCs w:val="24"/>
        </w:rPr>
        <w:t>P</w:t>
      </w:r>
      <w:r w:rsidR="00AE6B9A" w:rsidRPr="00857B87">
        <w:rPr>
          <w:rFonts w:ascii="Times New Roman" w:hAnsi="Times New Roman" w:cs="Times New Roman"/>
          <w:i/>
          <w:sz w:val="24"/>
          <w:szCs w:val="24"/>
        </w:rPr>
        <w:t xml:space="preserve">adre </w:t>
      </w:r>
      <w:r w:rsidRPr="00857B87">
        <w:rPr>
          <w:rFonts w:ascii="Times New Roman" w:hAnsi="Times New Roman" w:cs="Times New Roman"/>
          <w:i/>
          <w:sz w:val="24"/>
          <w:szCs w:val="24"/>
        </w:rPr>
        <w:t>S</w:t>
      </w:r>
      <w:r w:rsidR="00AE6B9A" w:rsidRPr="00857B87">
        <w:rPr>
          <w:rFonts w:ascii="Times New Roman" w:hAnsi="Times New Roman" w:cs="Times New Roman"/>
          <w:i/>
          <w:sz w:val="24"/>
          <w:szCs w:val="24"/>
        </w:rPr>
        <w:t>anto</w:t>
      </w:r>
      <w:r w:rsidR="00AE6B9A" w:rsidRPr="00857B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4965" w:rsidRDefault="00D3318E" w:rsidP="00021991">
      <w:pPr>
        <w:pStyle w:val="Testonormale"/>
        <w:spacing w:after="200" w:line="360" w:lineRule="auto"/>
        <w:ind w:left="113" w:right="113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857B87">
        <w:rPr>
          <w:rFonts w:ascii="Times New Roman" w:hAnsi="Times New Roman" w:cs="Times New Roman"/>
          <w:sz w:val="24"/>
          <w:szCs w:val="24"/>
        </w:rPr>
        <w:t xml:space="preserve">davanti a Lei sono </w:t>
      </w:r>
      <w:r w:rsidR="00943D0F" w:rsidRPr="00857B87">
        <w:rPr>
          <w:rFonts w:ascii="Times New Roman" w:hAnsi="Times New Roman" w:cs="Times New Roman"/>
          <w:sz w:val="24"/>
          <w:szCs w:val="24"/>
        </w:rPr>
        <w:t xml:space="preserve">simbolicamente riunite </w:t>
      </w:r>
      <w:r w:rsidR="000312EA" w:rsidRPr="00857B87">
        <w:rPr>
          <w:rFonts w:ascii="Times New Roman" w:hAnsi="Times New Roman" w:cs="Times New Roman"/>
          <w:sz w:val="24"/>
          <w:szCs w:val="24"/>
        </w:rPr>
        <w:t xml:space="preserve">tutte le </w:t>
      </w:r>
      <w:r w:rsidRPr="00857B87">
        <w:rPr>
          <w:rFonts w:ascii="Times New Roman" w:hAnsi="Times New Roman" w:cs="Times New Roman"/>
          <w:sz w:val="24"/>
          <w:szCs w:val="24"/>
        </w:rPr>
        <w:t xml:space="preserve">Chiese che ciascuno di noi </w:t>
      </w:r>
      <w:r w:rsidR="00943D0F" w:rsidRPr="00857B87">
        <w:rPr>
          <w:rFonts w:ascii="Times New Roman" w:hAnsi="Times New Roman" w:cs="Times New Roman"/>
          <w:sz w:val="24"/>
          <w:szCs w:val="24"/>
        </w:rPr>
        <w:t xml:space="preserve">serve </w:t>
      </w:r>
      <w:r w:rsidR="00270552" w:rsidRPr="00857B87">
        <w:rPr>
          <w:rFonts w:ascii="Times New Roman" w:hAnsi="Times New Roman" w:cs="Times New Roman"/>
          <w:sz w:val="24"/>
          <w:szCs w:val="24"/>
        </w:rPr>
        <w:t xml:space="preserve">con </w:t>
      </w:r>
      <w:r w:rsidR="00943D0F" w:rsidRPr="00857B87">
        <w:rPr>
          <w:rFonts w:ascii="Times New Roman" w:hAnsi="Times New Roman" w:cs="Times New Roman"/>
          <w:sz w:val="24"/>
          <w:szCs w:val="24"/>
        </w:rPr>
        <w:t xml:space="preserve">l’annuncio del </w:t>
      </w:r>
      <w:r w:rsidR="00270552" w:rsidRPr="00857B87">
        <w:rPr>
          <w:rFonts w:ascii="Times New Roman" w:hAnsi="Times New Roman" w:cs="Times New Roman"/>
          <w:sz w:val="24"/>
          <w:szCs w:val="24"/>
        </w:rPr>
        <w:t>V</w:t>
      </w:r>
      <w:r w:rsidR="00943D0F" w:rsidRPr="00857B87">
        <w:rPr>
          <w:rFonts w:ascii="Times New Roman" w:hAnsi="Times New Roman" w:cs="Times New Roman"/>
          <w:sz w:val="24"/>
          <w:szCs w:val="24"/>
        </w:rPr>
        <w:t>angelo, principio della vita ecclesiale in ogni tempo (</w:t>
      </w:r>
      <w:proofErr w:type="spellStart"/>
      <w:r w:rsidR="00943D0F" w:rsidRPr="00857B87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943D0F" w:rsidRPr="00857B87">
        <w:rPr>
          <w:rFonts w:ascii="Times New Roman" w:hAnsi="Times New Roman" w:cs="Times New Roman"/>
          <w:sz w:val="24"/>
          <w:szCs w:val="24"/>
        </w:rPr>
        <w:t xml:space="preserve"> </w:t>
      </w:r>
      <w:r w:rsidR="00943D0F" w:rsidRPr="00857B87">
        <w:rPr>
          <w:rFonts w:ascii="Times New Roman" w:hAnsi="Times New Roman" w:cs="Times New Roman"/>
          <w:i/>
          <w:sz w:val="24"/>
          <w:szCs w:val="24"/>
        </w:rPr>
        <w:t xml:space="preserve">Lumen </w:t>
      </w:r>
      <w:proofErr w:type="spellStart"/>
      <w:r w:rsidR="00943D0F" w:rsidRPr="00857B87">
        <w:rPr>
          <w:rFonts w:ascii="Times New Roman" w:hAnsi="Times New Roman" w:cs="Times New Roman"/>
          <w:i/>
          <w:sz w:val="24"/>
          <w:szCs w:val="24"/>
        </w:rPr>
        <w:t>Gentium</w:t>
      </w:r>
      <w:proofErr w:type="spellEnd"/>
      <w:r w:rsidR="00943D0F" w:rsidRPr="00857B87">
        <w:rPr>
          <w:rFonts w:ascii="Times New Roman" w:hAnsi="Times New Roman" w:cs="Times New Roman"/>
          <w:sz w:val="24"/>
          <w:szCs w:val="24"/>
        </w:rPr>
        <w:t>, 20).</w:t>
      </w:r>
      <w:r w:rsidR="000312EA" w:rsidRPr="00857B87">
        <w:rPr>
          <w:rFonts w:ascii="Times New Roman" w:hAnsi="Times New Roman" w:cs="Times New Roman"/>
          <w:sz w:val="24"/>
          <w:szCs w:val="24"/>
        </w:rPr>
        <w:t xml:space="preserve"> Vorremo</w:t>
      </w:r>
      <w:r w:rsidR="00112811" w:rsidRPr="00857B87">
        <w:rPr>
          <w:rFonts w:ascii="Times New Roman" w:hAnsi="Times New Roman" w:cs="Times New Roman"/>
          <w:sz w:val="24"/>
          <w:szCs w:val="24"/>
        </w:rPr>
        <w:t>, innanzitutto,</w:t>
      </w:r>
      <w:r w:rsidR="000312EA" w:rsidRPr="00857B87">
        <w:rPr>
          <w:rFonts w:ascii="Times New Roman" w:hAnsi="Times New Roman" w:cs="Times New Roman"/>
          <w:sz w:val="24"/>
          <w:szCs w:val="24"/>
        </w:rPr>
        <w:t xml:space="preserve"> essere portatori della voce del nostro popolo, all’interno del quale il Signore ci ha posti come pastori, sacerdoti e ministri: è voce di </w:t>
      </w:r>
      <w:r w:rsidR="00AE6B9A" w:rsidRPr="00857B87">
        <w:rPr>
          <w:rFonts w:ascii="Times New Roman" w:hAnsi="Times New Roman" w:cs="Times New Roman"/>
          <w:sz w:val="24"/>
          <w:szCs w:val="24"/>
        </w:rPr>
        <w:t xml:space="preserve">gioiosa riconoscenza per la testimonianza </w:t>
      </w:r>
      <w:r w:rsidR="00E9276E" w:rsidRPr="00857B87">
        <w:rPr>
          <w:rFonts w:ascii="Times New Roman" w:hAnsi="Times New Roman" w:cs="Times New Roman"/>
          <w:sz w:val="24"/>
          <w:szCs w:val="24"/>
        </w:rPr>
        <w:t xml:space="preserve">che </w:t>
      </w:r>
      <w:r w:rsidR="00112811" w:rsidRPr="00857B87">
        <w:rPr>
          <w:rFonts w:ascii="Times New Roman" w:hAnsi="Times New Roman" w:cs="Times New Roman"/>
          <w:sz w:val="24"/>
          <w:szCs w:val="24"/>
        </w:rPr>
        <w:t xml:space="preserve">Lei, Padre Santo, </w:t>
      </w:r>
      <w:r w:rsidR="00E9276E" w:rsidRPr="00857B87">
        <w:rPr>
          <w:rFonts w:ascii="Times New Roman" w:hAnsi="Times New Roman" w:cs="Times New Roman"/>
          <w:sz w:val="24"/>
          <w:szCs w:val="24"/>
        </w:rPr>
        <w:t>ci offre quotidianamente con la Sua parola e il Suo esempio.</w:t>
      </w:r>
      <w:r w:rsidR="00C94965" w:rsidRPr="00C94965">
        <w:rPr>
          <w:rFonts w:ascii="Times New Roman" w:hAnsi="Times New Roman" w:cs="Times New Roman"/>
          <w:sz w:val="24"/>
          <w:szCs w:val="24"/>
        </w:rPr>
        <w:t xml:space="preserve"> </w:t>
      </w:r>
      <w:r w:rsidR="00C94965" w:rsidRPr="00857B87">
        <w:rPr>
          <w:rFonts w:ascii="Times New Roman" w:hAnsi="Times New Roman" w:cs="Times New Roman"/>
          <w:sz w:val="24"/>
          <w:szCs w:val="24"/>
        </w:rPr>
        <w:t xml:space="preserve">Questa Sua presenza è, quindi, grazia per la nostra stessa Assemblea e per i lavori che, sotto la Sua Presidenza, ci accingiamo ad aprire. </w:t>
      </w:r>
      <w:r w:rsidR="00C94965" w:rsidRPr="00857B87">
        <w:rPr>
          <w:rFonts w:ascii="Times New Roman" w:hAnsi="Times New Roman" w:cs="Times New Roman"/>
          <w:i/>
          <w:sz w:val="24"/>
          <w:szCs w:val="24"/>
        </w:rPr>
        <w:t>Comunione</w:t>
      </w:r>
      <w:r w:rsidR="00C94965" w:rsidRPr="00857B87">
        <w:rPr>
          <w:rFonts w:ascii="Times New Roman" w:hAnsi="Times New Roman" w:cs="Times New Roman"/>
          <w:sz w:val="24"/>
          <w:szCs w:val="24"/>
        </w:rPr>
        <w:t xml:space="preserve"> e </w:t>
      </w:r>
      <w:r w:rsidR="00C94965" w:rsidRPr="00857B87">
        <w:rPr>
          <w:rFonts w:ascii="Times New Roman" w:hAnsi="Times New Roman" w:cs="Times New Roman"/>
          <w:i/>
          <w:sz w:val="24"/>
          <w:szCs w:val="24"/>
        </w:rPr>
        <w:t>comunicazione</w:t>
      </w:r>
      <w:r w:rsidR="00C94965" w:rsidRPr="00857B87">
        <w:rPr>
          <w:rFonts w:ascii="Times New Roman" w:hAnsi="Times New Roman" w:cs="Times New Roman"/>
          <w:sz w:val="24"/>
          <w:szCs w:val="24"/>
        </w:rPr>
        <w:t xml:space="preserve"> della fede sono le due dimensioni sulle quali ci soffermeremo maggiormente: quest’ultima, per approfondire insieme gli Orientamenti per la catechesi; quella per valutare e eventualmente decidere circa gli emendamenti al nostro stesso Statuto.</w:t>
      </w:r>
    </w:p>
    <w:p w:rsidR="00BF144C" w:rsidRDefault="00BF144C" w:rsidP="00021991">
      <w:pPr>
        <w:pStyle w:val="Testonormale"/>
        <w:spacing w:after="20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7B8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tale </w:t>
      </w:r>
      <w:r w:rsidRPr="00857B87">
        <w:rPr>
          <w:rFonts w:ascii="Times New Roman" w:hAnsi="Times New Roman" w:cs="Times New Roman"/>
          <w:sz w:val="24"/>
          <w:szCs w:val="24"/>
        </w:rPr>
        <w:t xml:space="preserve">riguardo, abbiamo abbracciato </w:t>
      </w: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>con piena disponibilità e pronto impegno</w:t>
      </w:r>
      <w:r w:rsidRPr="00857B87">
        <w:rPr>
          <w:rFonts w:ascii="Times New Roman" w:hAnsi="Times New Roman" w:cs="Times New Roman"/>
          <w:sz w:val="24"/>
          <w:szCs w:val="24"/>
        </w:rPr>
        <w:t xml:space="preserve"> il percorso di discernimento che Lei ci ha additato</w:t>
      </w: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>ll’interno delle Conferenze Episcopali Regionali ci siamo interrogati</w:t>
      </w:r>
      <w:r w:rsidRPr="00857B87">
        <w:rPr>
          <w:rFonts w:ascii="Times New Roman" w:hAnsi="Times New Roman" w:cs="Times New Roman"/>
          <w:sz w:val="24"/>
          <w:szCs w:val="24"/>
        </w:rPr>
        <w:t xml:space="preserve"> per individuare le </w:t>
      </w: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forme più efficaci con cui favorire collegialità e maggiore partecipazione,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ipensando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tale scopo </w:t>
      </w: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>il nostro Statuto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lla luce delle Sue indicazioni</w:t>
      </w: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F144C" w:rsidRPr="00857B87" w:rsidRDefault="00BF144C" w:rsidP="00021991">
      <w:pPr>
        <w:pStyle w:val="Testonormale"/>
        <w:spacing w:after="20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>Una modalità significativa di comunione l’ha rappresentata anche la visita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Segretario Generale, S.E. </w:t>
      </w:r>
      <w:proofErr w:type="spellStart"/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>Mons</w:t>
      </w:r>
      <w:proofErr w:type="spellEnd"/>
      <w:r w:rsidRPr="00857B87">
        <w:rPr>
          <w:rFonts w:ascii="Times New Roman" w:eastAsia="Times New Roman" w:hAnsi="Times New Roman" w:cs="Times New Roman"/>
          <w:sz w:val="24"/>
          <w:szCs w:val="24"/>
          <w:lang w:eastAsia="it-IT"/>
        </w:rPr>
        <w:t>. Nunzio Galantino, che si è recato di persona sul territorio.</w:t>
      </w:r>
    </w:p>
    <w:p w:rsidR="00BF144C" w:rsidRDefault="00BF144C" w:rsidP="00021991">
      <w:pPr>
        <w:pStyle w:val="Testonormale"/>
        <w:spacing w:after="20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857B87">
        <w:rPr>
          <w:rFonts w:ascii="Times New Roman" w:hAnsi="Times New Roman" w:cs="Times New Roman"/>
          <w:sz w:val="24"/>
          <w:szCs w:val="24"/>
        </w:rPr>
        <w:t>I suggerimenti e le indicazioni pervenute da tutte le Conferenze Regionali sono stati molteplici, nel segno della partecipazione e della responsabilità. Nelle ultime due sessioni il Consiglio Permanente ha valutato e ordinato l’ampio materiale, giungendo ad alcune proposte, che ha ritenuto di presentare alla valutazione di questa Assemblea, chiamata a esercitare in pieno la logica dell</w:t>
      </w:r>
      <w:r>
        <w:rPr>
          <w:rFonts w:ascii="Times New Roman" w:hAnsi="Times New Roman" w:cs="Times New Roman"/>
          <w:sz w:val="24"/>
          <w:szCs w:val="24"/>
        </w:rPr>
        <w:t>a corresponsabilità collegiale</w:t>
      </w:r>
      <w:r w:rsidRPr="00857B87">
        <w:rPr>
          <w:rFonts w:ascii="Times New Roman" w:hAnsi="Times New Roman" w:cs="Times New Roman"/>
          <w:sz w:val="24"/>
          <w:szCs w:val="24"/>
        </w:rPr>
        <w:t>.</w:t>
      </w:r>
    </w:p>
    <w:p w:rsidR="00021991" w:rsidRPr="00857B87" w:rsidRDefault="00BF144C" w:rsidP="00021991">
      <w:pPr>
        <w:pStyle w:val="Testonormale"/>
        <w:spacing w:after="20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ciò appartiene al confronto dei prossimi</w:t>
      </w:r>
      <w:r w:rsidR="00021991" w:rsidRPr="00021991">
        <w:rPr>
          <w:rFonts w:ascii="Times New Roman" w:hAnsi="Times New Roman" w:cs="Times New Roman"/>
          <w:sz w:val="24"/>
          <w:szCs w:val="24"/>
        </w:rPr>
        <w:t xml:space="preserve"> </w:t>
      </w:r>
      <w:r w:rsidR="00021991" w:rsidRPr="00857B87">
        <w:rPr>
          <w:rFonts w:ascii="Times New Roman" w:hAnsi="Times New Roman" w:cs="Times New Roman"/>
          <w:sz w:val="24"/>
          <w:szCs w:val="24"/>
        </w:rPr>
        <w:t>giorni. L’affronteremo con la consapevolezza che “per realizzare un’opera degna di essere definita grande non basta essere i</w:t>
      </w:r>
      <w:r w:rsidR="00021991">
        <w:rPr>
          <w:rFonts w:ascii="Times New Roman" w:hAnsi="Times New Roman" w:cs="Times New Roman"/>
          <w:sz w:val="24"/>
          <w:szCs w:val="24"/>
        </w:rPr>
        <w:t>ntelligenti, neppure brillanti”, p</w:t>
      </w:r>
      <w:r w:rsidR="00021991" w:rsidRPr="00857B87">
        <w:rPr>
          <w:rFonts w:ascii="Times New Roman" w:hAnsi="Times New Roman" w:cs="Times New Roman"/>
          <w:sz w:val="24"/>
          <w:szCs w:val="24"/>
        </w:rPr>
        <w:t xml:space="preserve">erché “la grandezza va oltre, nasce dal profondo, impegna il cuore” (Ethel </w:t>
      </w:r>
      <w:proofErr w:type="spellStart"/>
      <w:r w:rsidR="00021991" w:rsidRPr="00857B87">
        <w:rPr>
          <w:rFonts w:ascii="Times New Roman" w:hAnsi="Times New Roman" w:cs="Times New Roman"/>
          <w:sz w:val="24"/>
          <w:szCs w:val="24"/>
        </w:rPr>
        <w:t>Mannin</w:t>
      </w:r>
      <w:proofErr w:type="spellEnd"/>
      <w:r w:rsidR="00021991" w:rsidRPr="00857B87">
        <w:rPr>
          <w:rFonts w:ascii="Times New Roman" w:hAnsi="Times New Roman" w:cs="Times New Roman"/>
          <w:sz w:val="24"/>
          <w:szCs w:val="24"/>
        </w:rPr>
        <w:t>).</w:t>
      </w:r>
    </w:p>
    <w:p w:rsidR="00021991" w:rsidRPr="00857B87" w:rsidRDefault="00021991" w:rsidP="00021991">
      <w:pPr>
        <w:pStyle w:val="Testonormale"/>
        <w:spacing w:after="20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857B87">
        <w:rPr>
          <w:rFonts w:ascii="Times New Roman" w:hAnsi="Times New Roman" w:cs="Times New Roman"/>
          <w:sz w:val="24"/>
          <w:szCs w:val="24"/>
        </w:rPr>
        <w:lastRenderedPageBreak/>
        <w:t xml:space="preserve">Siamo qui con questa disponibilità, la stessa con cui ora accogliamo il dono di quanto vorrà </w:t>
      </w:r>
      <w:bookmarkStart w:id="0" w:name="_GoBack"/>
      <w:bookmarkEnd w:id="0"/>
      <w:r w:rsidRPr="00857B87">
        <w:rPr>
          <w:rFonts w:ascii="Times New Roman" w:hAnsi="Times New Roman" w:cs="Times New Roman"/>
          <w:sz w:val="24"/>
          <w:szCs w:val="24"/>
        </w:rPr>
        <w:t xml:space="preserve">comunicarci 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857B87">
        <w:rPr>
          <w:rFonts w:ascii="Times New Roman" w:hAnsi="Times New Roman" w:cs="Times New Roman"/>
          <w:sz w:val="24"/>
          <w:szCs w:val="24"/>
        </w:rPr>
        <w:t xml:space="preserve">essere </w:t>
      </w:r>
      <w:r>
        <w:rPr>
          <w:rFonts w:ascii="Times New Roman" w:hAnsi="Times New Roman" w:cs="Times New Roman"/>
          <w:sz w:val="24"/>
          <w:szCs w:val="24"/>
        </w:rPr>
        <w:t xml:space="preserve">così </w:t>
      </w:r>
      <w:r w:rsidRPr="00857B87">
        <w:rPr>
          <w:rFonts w:ascii="Times New Roman" w:hAnsi="Times New Roman" w:cs="Times New Roman"/>
          <w:sz w:val="24"/>
          <w:szCs w:val="24"/>
        </w:rPr>
        <w:t xml:space="preserve">aiutati a nostra volta a parlare – come Lei ci diceva durante l’evento </w:t>
      </w:r>
      <w:r w:rsidRPr="00857B87">
        <w:rPr>
          <w:rFonts w:ascii="Times New Roman" w:hAnsi="Times New Roman" w:cs="Times New Roman"/>
          <w:i/>
          <w:sz w:val="24"/>
          <w:szCs w:val="24"/>
        </w:rPr>
        <w:t>La Chiesa per la scuola</w:t>
      </w:r>
      <w:r w:rsidRPr="00857B87">
        <w:rPr>
          <w:rFonts w:ascii="Times New Roman" w:hAnsi="Times New Roman" w:cs="Times New Roman"/>
          <w:sz w:val="24"/>
          <w:szCs w:val="24"/>
        </w:rPr>
        <w:t xml:space="preserve"> – “le tre lingue che una persona matura deve possedere in maniera armoniosa: quella della mente, quella del cuore e quella delle mani”, ossia della vita.</w:t>
      </w:r>
    </w:p>
    <w:p w:rsidR="00C126A3" w:rsidRDefault="005C0C78" w:rsidP="00021991">
      <w:pPr>
        <w:pStyle w:val="Testonormale"/>
        <w:spacing w:after="20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857B87">
        <w:rPr>
          <w:rFonts w:ascii="Times New Roman" w:hAnsi="Times New Roman" w:cs="Times New Roman"/>
          <w:i/>
          <w:sz w:val="24"/>
          <w:szCs w:val="24"/>
        </w:rPr>
        <w:t>Grazie, Santità</w:t>
      </w:r>
      <w:r w:rsidRPr="00857B87">
        <w:rPr>
          <w:rFonts w:ascii="Times New Roman" w:hAnsi="Times New Roman" w:cs="Times New Roman"/>
          <w:sz w:val="24"/>
          <w:szCs w:val="24"/>
        </w:rPr>
        <w:t>.</w:t>
      </w:r>
    </w:p>
    <w:p w:rsidR="005D7319" w:rsidRDefault="005D7319" w:rsidP="00021991">
      <w:pPr>
        <w:pStyle w:val="Testonormale"/>
        <w:spacing w:after="120" w:line="360" w:lineRule="auto"/>
        <w:ind w:left="4361" w:right="113"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Card. Angelo Bagnasco</w:t>
      </w:r>
    </w:p>
    <w:p w:rsidR="005D7319" w:rsidRDefault="005D7319" w:rsidP="00021991">
      <w:pPr>
        <w:pStyle w:val="Testonormale"/>
        <w:spacing w:after="120" w:line="360" w:lineRule="auto"/>
        <w:ind w:left="5069" w:right="113" w:firstLine="5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A48">
        <w:rPr>
          <w:rFonts w:ascii="Times New Roman" w:hAnsi="Times New Roman" w:cs="Times New Roman"/>
          <w:i/>
          <w:sz w:val="24"/>
          <w:szCs w:val="24"/>
        </w:rPr>
        <w:t>Presidente</w:t>
      </w:r>
    </w:p>
    <w:p w:rsidR="00F8198E" w:rsidRDefault="00F8198E" w:rsidP="00F8198E">
      <w:pPr>
        <w:pStyle w:val="Testonormale"/>
        <w:spacing w:after="120" w:line="360" w:lineRule="auto"/>
        <w:ind w:right="113"/>
        <w:rPr>
          <w:rFonts w:ascii="Times New Roman" w:hAnsi="Times New Roman" w:cs="Times New Roman"/>
          <w:sz w:val="24"/>
          <w:szCs w:val="24"/>
        </w:rPr>
      </w:pPr>
    </w:p>
    <w:sectPr w:rsidR="00F81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E3" w:rsidRDefault="007843E3" w:rsidP="008F3C00">
      <w:pPr>
        <w:spacing w:after="0" w:line="240" w:lineRule="auto"/>
      </w:pPr>
      <w:r>
        <w:separator/>
      </w:r>
    </w:p>
  </w:endnote>
  <w:endnote w:type="continuationSeparator" w:id="0">
    <w:p w:rsidR="007843E3" w:rsidRDefault="007843E3" w:rsidP="008F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00" w:rsidRDefault="008F3C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00" w:rsidRDefault="008F3C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00" w:rsidRDefault="008F3C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E3" w:rsidRDefault="007843E3" w:rsidP="008F3C00">
      <w:pPr>
        <w:spacing w:after="0" w:line="240" w:lineRule="auto"/>
      </w:pPr>
      <w:r>
        <w:separator/>
      </w:r>
    </w:p>
  </w:footnote>
  <w:footnote w:type="continuationSeparator" w:id="0">
    <w:p w:rsidR="007843E3" w:rsidRDefault="007843E3" w:rsidP="008F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00" w:rsidRDefault="008F3C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00" w:rsidRDefault="008F3C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00" w:rsidRDefault="008F3C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67"/>
    <w:rsid w:val="00021991"/>
    <w:rsid w:val="000312EA"/>
    <w:rsid w:val="000E6E0E"/>
    <w:rsid w:val="00112811"/>
    <w:rsid w:val="00166A96"/>
    <w:rsid w:val="001D2A48"/>
    <w:rsid w:val="0025237A"/>
    <w:rsid w:val="00270552"/>
    <w:rsid w:val="00286A49"/>
    <w:rsid w:val="002D0DD2"/>
    <w:rsid w:val="0030123D"/>
    <w:rsid w:val="003164E9"/>
    <w:rsid w:val="00342FB8"/>
    <w:rsid w:val="003A2BCF"/>
    <w:rsid w:val="00471C19"/>
    <w:rsid w:val="004830B9"/>
    <w:rsid w:val="0051613A"/>
    <w:rsid w:val="0055178F"/>
    <w:rsid w:val="005940D8"/>
    <w:rsid w:val="005C0C78"/>
    <w:rsid w:val="005D7319"/>
    <w:rsid w:val="0068109D"/>
    <w:rsid w:val="006C6EBA"/>
    <w:rsid w:val="006D3CD8"/>
    <w:rsid w:val="006E73E9"/>
    <w:rsid w:val="00780A67"/>
    <w:rsid w:val="007843E3"/>
    <w:rsid w:val="00786E66"/>
    <w:rsid w:val="007F77D7"/>
    <w:rsid w:val="00857B87"/>
    <w:rsid w:val="008B5707"/>
    <w:rsid w:val="008D7109"/>
    <w:rsid w:val="008F3C00"/>
    <w:rsid w:val="008F3F47"/>
    <w:rsid w:val="009377F7"/>
    <w:rsid w:val="00943D0F"/>
    <w:rsid w:val="00982191"/>
    <w:rsid w:val="009A1E77"/>
    <w:rsid w:val="00A53B41"/>
    <w:rsid w:val="00AD3D33"/>
    <w:rsid w:val="00AE6B9A"/>
    <w:rsid w:val="00B85C45"/>
    <w:rsid w:val="00BE5681"/>
    <w:rsid w:val="00BE7E9E"/>
    <w:rsid w:val="00BF144C"/>
    <w:rsid w:val="00C126A3"/>
    <w:rsid w:val="00C94965"/>
    <w:rsid w:val="00CD2A3C"/>
    <w:rsid w:val="00D10535"/>
    <w:rsid w:val="00D3318E"/>
    <w:rsid w:val="00DA06B8"/>
    <w:rsid w:val="00E9276E"/>
    <w:rsid w:val="00EA4088"/>
    <w:rsid w:val="00EC18F6"/>
    <w:rsid w:val="00F8198E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80A6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0A67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F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C00"/>
  </w:style>
  <w:style w:type="paragraph" w:styleId="Pidipagina">
    <w:name w:val="footer"/>
    <w:basedOn w:val="Normale"/>
    <w:link w:val="PidipaginaCarattere"/>
    <w:uiPriority w:val="99"/>
    <w:unhideWhenUsed/>
    <w:rsid w:val="008F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80A6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0A67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F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C00"/>
  </w:style>
  <w:style w:type="paragraph" w:styleId="Pidipagina">
    <w:name w:val="footer"/>
    <w:basedOn w:val="Normale"/>
    <w:link w:val="PidipaginaCarattere"/>
    <w:uiPriority w:val="99"/>
    <w:unhideWhenUsed/>
    <w:rsid w:val="008F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2014-05-19T14:27:00Z</dcterms:created>
  <dcterms:modified xsi:type="dcterms:W3CDTF">2014-05-19T14:38:00Z</dcterms:modified>
</cp:coreProperties>
</file>