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25" w:rsidRDefault="00884C25" w:rsidP="00884C25">
      <w:pPr>
        <w:pBdr>
          <w:top w:val="single" w:sz="4" w:space="1" w:color="auto"/>
          <w:left w:val="single" w:sz="4" w:space="4" w:color="auto"/>
          <w:bottom w:val="single" w:sz="4" w:space="1" w:color="auto"/>
          <w:right w:val="single" w:sz="4" w:space="4" w:color="auto"/>
        </w:pBdr>
        <w:spacing w:line="360" w:lineRule="auto"/>
        <w:jc w:val="center"/>
        <w:outlineLvl w:val="0"/>
        <w:rPr>
          <w:rFonts w:ascii="Bookman Old Style" w:hAnsi="Bookman Old Style" w:cs="Times New Roman"/>
          <w:b/>
          <w:sz w:val="28"/>
          <w:szCs w:val="28"/>
        </w:rPr>
      </w:pPr>
      <w:r w:rsidRPr="00884C25">
        <w:rPr>
          <w:rFonts w:ascii="Bookman Old Style" w:hAnsi="Bookman Old Style" w:cs="Times New Roman"/>
          <w:b/>
          <w:sz w:val="28"/>
          <w:szCs w:val="28"/>
        </w:rPr>
        <w:t>Messaggio del Santo Padre Francesco per la 51ma. Giornata Mondiale delle Comunicazioni Sociali</w:t>
      </w:r>
    </w:p>
    <w:p w:rsidR="00884C25" w:rsidRPr="00884C25" w:rsidRDefault="00884C25" w:rsidP="0050379D">
      <w:pPr>
        <w:spacing w:line="360" w:lineRule="auto"/>
        <w:jc w:val="center"/>
        <w:outlineLvl w:val="0"/>
        <w:rPr>
          <w:rFonts w:ascii="Bookman Old Style" w:hAnsi="Bookman Old Style" w:cs="Times New Roman"/>
          <w:b/>
          <w:sz w:val="28"/>
          <w:szCs w:val="28"/>
        </w:rPr>
      </w:pPr>
    </w:p>
    <w:p w:rsidR="00C223C4" w:rsidRPr="00E44FD6" w:rsidRDefault="0043459B" w:rsidP="0050379D">
      <w:pPr>
        <w:spacing w:line="360" w:lineRule="auto"/>
        <w:jc w:val="center"/>
        <w:outlineLvl w:val="0"/>
        <w:rPr>
          <w:rFonts w:ascii="Bookman Old Style" w:hAnsi="Bookman Old Style" w:cs="Times New Roman"/>
          <w:b/>
          <w:i/>
          <w:sz w:val="28"/>
          <w:szCs w:val="28"/>
        </w:rPr>
      </w:pPr>
      <w:r w:rsidRPr="00E44FD6">
        <w:rPr>
          <w:rFonts w:ascii="Bookman Old Style" w:hAnsi="Bookman Old Style" w:cs="Times New Roman"/>
          <w:b/>
          <w:i/>
          <w:sz w:val="28"/>
          <w:szCs w:val="28"/>
        </w:rPr>
        <w:t>«</w:t>
      </w:r>
      <w:r w:rsidR="00C223C4" w:rsidRPr="00E44FD6">
        <w:rPr>
          <w:rFonts w:ascii="Bookman Old Style" w:hAnsi="Bookman Old Style" w:cs="Times New Roman"/>
          <w:b/>
          <w:i/>
          <w:sz w:val="28"/>
          <w:szCs w:val="28"/>
        </w:rPr>
        <w:t xml:space="preserve">Non temere, perché </w:t>
      </w:r>
      <w:r w:rsidRPr="00E44FD6">
        <w:rPr>
          <w:rFonts w:ascii="Bookman Old Style" w:hAnsi="Bookman Old Style" w:cs="Times New Roman"/>
          <w:b/>
          <w:i/>
          <w:sz w:val="28"/>
          <w:szCs w:val="28"/>
        </w:rPr>
        <w:t xml:space="preserve">io </w:t>
      </w:r>
      <w:r w:rsidR="00C223C4" w:rsidRPr="00E44FD6">
        <w:rPr>
          <w:rFonts w:ascii="Bookman Old Style" w:hAnsi="Bookman Old Style" w:cs="Times New Roman"/>
          <w:b/>
          <w:i/>
          <w:sz w:val="28"/>
          <w:szCs w:val="28"/>
        </w:rPr>
        <w:t>sono con te</w:t>
      </w:r>
      <w:r w:rsidRPr="00E44FD6">
        <w:rPr>
          <w:rFonts w:ascii="Bookman Old Style" w:hAnsi="Bookman Old Style" w:cs="Times New Roman"/>
          <w:b/>
          <w:i/>
          <w:sz w:val="28"/>
          <w:szCs w:val="28"/>
        </w:rPr>
        <w:t>»</w:t>
      </w:r>
      <w:r w:rsidR="00C223C4" w:rsidRPr="00E44FD6">
        <w:rPr>
          <w:rFonts w:ascii="Bookman Old Style" w:hAnsi="Bookman Old Style" w:cs="Times New Roman"/>
          <w:b/>
          <w:i/>
          <w:sz w:val="28"/>
          <w:szCs w:val="28"/>
        </w:rPr>
        <w:t xml:space="preserve"> (</w:t>
      </w:r>
      <w:proofErr w:type="spellStart"/>
      <w:r w:rsidR="00C223C4" w:rsidRPr="00E44FD6">
        <w:rPr>
          <w:rFonts w:ascii="Bookman Old Style" w:hAnsi="Bookman Old Style" w:cs="Times New Roman"/>
          <w:b/>
          <w:i/>
          <w:sz w:val="28"/>
          <w:szCs w:val="28"/>
        </w:rPr>
        <w:t>Is</w:t>
      </w:r>
      <w:proofErr w:type="spellEnd"/>
      <w:r w:rsidR="00DB65DE" w:rsidRPr="00E44FD6">
        <w:rPr>
          <w:rFonts w:ascii="Bookman Old Style" w:hAnsi="Bookman Old Style" w:cs="Times New Roman"/>
          <w:b/>
          <w:i/>
          <w:sz w:val="28"/>
          <w:szCs w:val="28"/>
        </w:rPr>
        <w:t xml:space="preserve"> 43,5)</w:t>
      </w:r>
      <w:r w:rsidRPr="00E44FD6">
        <w:rPr>
          <w:rFonts w:ascii="Bookman Old Style" w:hAnsi="Bookman Old Style" w:cs="Times New Roman"/>
          <w:b/>
          <w:i/>
          <w:sz w:val="28"/>
          <w:szCs w:val="28"/>
        </w:rPr>
        <w:t>.</w:t>
      </w:r>
    </w:p>
    <w:p w:rsidR="00C223C4" w:rsidRPr="00A50BCA" w:rsidRDefault="00C223C4" w:rsidP="0050379D">
      <w:pPr>
        <w:spacing w:line="360" w:lineRule="auto"/>
        <w:jc w:val="center"/>
        <w:outlineLvl w:val="0"/>
        <w:rPr>
          <w:rFonts w:ascii="Bookman Old Style" w:hAnsi="Bookman Old Style" w:cs="Times New Roman"/>
          <w:b/>
          <w:sz w:val="28"/>
          <w:szCs w:val="28"/>
        </w:rPr>
      </w:pPr>
      <w:r w:rsidRPr="00E44FD6">
        <w:rPr>
          <w:rFonts w:ascii="Bookman Old Style" w:hAnsi="Bookman Old Style" w:cs="Times New Roman"/>
          <w:b/>
          <w:i/>
          <w:sz w:val="28"/>
          <w:szCs w:val="28"/>
        </w:rPr>
        <w:t>Comunicare speranza e fiducia nel nostro tempo</w:t>
      </w:r>
    </w:p>
    <w:p w:rsidR="00E44FD6" w:rsidRPr="00A50BCA" w:rsidRDefault="00E44FD6" w:rsidP="0050379D">
      <w:pPr>
        <w:spacing w:line="360" w:lineRule="auto"/>
        <w:jc w:val="both"/>
        <w:rPr>
          <w:rFonts w:ascii="Bookman Old Style" w:hAnsi="Bookman Old Style" w:cs="Times New Roman"/>
          <w:sz w:val="28"/>
          <w:szCs w:val="28"/>
        </w:rPr>
      </w:pPr>
      <w:bookmarkStart w:id="0" w:name="_GoBack"/>
      <w:bookmarkEnd w:id="0"/>
    </w:p>
    <w:p w:rsidR="00C223C4" w:rsidRPr="00A50BCA" w:rsidRDefault="00C223C4" w:rsidP="0050379D">
      <w:pPr>
        <w:pStyle w:val="Nessunaspaziatura"/>
        <w:spacing w:line="360" w:lineRule="auto"/>
        <w:jc w:val="both"/>
        <w:rPr>
          <w:rFonts w:ascii="Bookman Old Style" w:hAnsi="Bookman Old Style" w:cs="Times New Roman"/>
          <w:sz w:val="28"/>
          <w:szCs w:val="28"/>
        </w:rPr>
      </w:pPr>
      <w:r w:rsidRPr="00A50BCA">
        <w:rPr>
          <w:rFonts w:ascii="Bookman Old Style" w:hAnsi="Bookman Old Style" w:cs="Times New Roman"/>
          <w:sz w:val="28"/>
          <w:szCs w:val="28"/>
        </w:rPr>
        <w:tab/>
        <w:t xml:space="preserve">L’accesso ai mezzi di comunicazione, grazie allo sviluppo </w:t>
      </w:r>
      <w:r w:rsidR="00113BD5">
        <w:rPr>
          <w:rFonts w:ascii="Bookman Old Style" w:hAnsi="Bookman Old Style" w:cs="Times New Roman"/>
          <w:sz w:val="28"/>
          <w:szCs w:val="28"/>
        </w:rPr>
        <w:t>tecnologico</w:t>
      </w:r>
      <w:r w:rsidRPr="00A50BCA">
        <w:rPr>
          <w:rFonts w:ascii="Bookman Old Style" w:hAnsi="Bookman Old Style" w:cs="Times New Roman"/>
          <w:sz w:val="28"/>
          <w:szCs w:val="28"/>
        </w:rPr>
        <w:t xml:space="preserve">, è tale </w:t>
      </w:r>
      <w:r w:rsidR="00536955">
        <w:rPr>
          <w:rFonts w:ascii="Bookman Old Style" w:hAnsi="Bookman Old Style" w:cs="Times New Roman"/>
          <w:sz w:val="28"/>
          <w:szCs w:val="28"/>
        </w:rPr>
        <w:t xml:space="preserve">che </w:t>
      </w:r>
      <w:r w:rsidR="00113BD5">
        <w:rPr>
          <w:rFonts w:ascii="Bookman Old Style" w:hAnsi="Bookman Old Style" w:cs="Times New Roman"/>
          <w:sz w:val="28"/>
          <w:szCs w:val="28"/>
        </w:rPr>
        <w:t xml:space="preserve">moltissimi soggetti </w:t>
      </w:r>
      <w:r w:rsidR="00536955">
        <w:rPr>
          <w:rFonts w:ascii="Bookman Old Style" w:hAnsi="Bookman Old Style" w:cs="Times New Roman"/>
          <w:sz w:val="28"/>
          <w:szCs w:val="28"/>
        </w:rPr>
        <w:t xml:space="preserve">hanno la possibilità di </w:t>
      </w:r>
      <w:r w:rsidRPr="00A50BCA">
        <w:rPr>
          <w:rFonts w:ascii="Bookman Old Style" w:hAnsi="Bookman Old Style" w:cs="Times New Roman"/>
          <w:sz w:val="28"/>
          <w:szCs w:val="28"/>
        </w:rPr>
        <w:t xml:space="preserve">condividere istantaneamente le notizie e diffonderle in modo capillare. </w:t>
      </w:r>
      <w:r w:rsidR="00536955">
        <w:rPr>
          <w:rFonts w:ascii="Bookman Old Style" w:hAnsi="Bookman Old Style" w:cs="Times New Roman"/>
          <w:sz w:val="28"/>
          <w:szCs w:val="28"/>
        </w:rPr>
        <w:t>Q</w:t>
      </w:r>
      <w:r w:rsidRPr="00A50BCA">
        <w:rPr>
          <w:rFonts w:ascii="Bookman Old Style" w:hAnsi="Bookman Old Style" w:cs="Times New Roman"/>
          <w:sz w:val="28"/>
          <w:szCs w:val="28"/>
        </w:rPr>
        <w:t>ueste notizie possono essere belle o brutte</w:t>
      </w:r>
      <w:r w:rsidR="003B4439">
        <w:rPr>
          <w:rFonts w:ascii="Bookman Old Style" w:hAnsi="Bookman Old Style" w:cs="Times New Roman"/>
          <w:sz w:val="28"/>
          <w:szCs w:val="28"/>
        </w:rPr>
        <w:t>, vere o false</w:t>
      </w:r>
      <w:r w:rsidRPr="00A50BCA">
        <w:rPr>
          <w:rFonts w:ascii="Bookman Old Style" w:hAnsi="Bookman Old Style" w:cs="Times New Roman"/>
          <w:sz w:val="28"/>
          <w:szCs w:val="28"/>
        </w:rPr>
        <w:t xml:space="preserve">. Già i nostri antichi padri nella fede parlavano della mente umana come </w:t>
      </w:r>
      <w:r w:rsidR="001E4866">
        <w:rPr>
          <w:rFonts w:ascii="Bookman Old Style" w:hAnsi="Bookman Old Style" w:cs="Times New Roman"/>
          <w:sz w:val="28"/>
          <w:szCs w:val="28"/>
        </w:rPr>
        <w:t xml:space="preserve">di </w:t>
      </w:r>
      <w:r w:rsidRPr="00A50BCA">
        <w:rPr>
          <w:rFonts w:ascii="Bookman Old Style" w:hAnsi="Bookman Old Style" w:cs="Times New Roman"/>
          <w:sz w:val="28"/>
          <w:szCs w:val="28"/>
        </w:rPr>
        <w:t>una macina da mulino che, mossa dall’acqua, non può essere fermata. Chi è incaricato del mulino, però, ha la possibilità di decidere se macinarvi grano o zizzania. La mente dell’uomo è sempre in azione e non può cessare di “macinare” ciò che riceve, ma sta a noi decid</w:t>
      </w:r>
      <w:r w:rsidR="00A50BCA">
        <w:rPr>
          <w:rFonts w:ascii="Bookman Old Style" w:hAnsi="Bookman Old Style" w:cs="Times New Roman"/>
          <w:sz w:val="28"/>
          <w:szCs w:val="28"/>
        </w:rPr>
        <w:t>ere quale materiale fornire (</w:t>
      </w:r>
      <w:proofErr w:type="spellStart"/>
      <w:r w:rsidR="00A50BCA">
        <w:rPr>
          <w:rFonts w:ascii="Bookman Old Style" w:hAnsi="Bookman Old Style" w:cs="Times New Roman"/>
          <w:sz w:val="28"/>
          <w:szCs w:val="28"/>
        </w:rPr>
        <w:t>cfr</w:t>
      </w:r>
      <w:proofErr w:type="spellEnd"/>
      <w:r w:rsidRPr="00A50BCA">
        <w:rPr>
          <w:rFonts w:ascii="Bookman Old Style" w:hAnsi="Bookman Old Style" w:cs="Times New Roman"/>
          <w:sz w:val="28"/>
          <w:szCs w:val="28"/>
        </w:rPr>
        <w:t xml:space="preserve"> </w:t>
      </w:r>
      <w:r w:rsidRPr="00F84956">
        <w:rPr>
          <w:rFonts w:ascii="Bookman Old Style" w:hAnsi="Bookman Old Style" w:cs="Times New Roman"/>
          <w:smallCaps/>
          <w:sz w:val="28"/>
          <w:szCs w:val="28"/>
        </w:rPr>
        <w:t>Cassiano il Romano</w:t>
      </w:r>
      <w:r w:rsidRPr="00A50BCA">
        <w:rPr>
          <w:rFonts w:ascii="Bookman Old Style" w:hAnsi="Bookman Old Style" w:cs="Times New Roman"/>
          <w:sz w:val="28"/>
          <w:szCs w:val="28"/>
        </w:rPr>
        <w:t xml:space="preserve">, </w:t>
      </w:r>
      <w:r w:rsidRPr="00A50BCA">
        <w:rPr>
          <w:rFonts w:ascii="Bookman Old Style" w:hAnsi="Bookman Old Style" w:cs="Times New Roman"/>
          <w:i/>
          <w:sz w:val="28"/>
          <w:szCs w:val="28"/>
        </w:rPr>
        <w:t xml:space="preserve">Lettera a Leonzio </w:t>
      </w:r>
      <w:proofErr w:type="spellStart"/>
      <w:r w:rsidRPr="00A50BCA">
        <w:rPr>
          <w:rFonts w:ascii="Bookman Old Style" w:hAnsi="Bookman Old Style" w:cs="Times New Roman"/>
          <w:i/>
          <w:sz w:val="28"/>
          <w:szCs w:val="28"/>
        </w:rPr>
        <w:t>Igumeno</w:t>
      </w:r>
      <w:proofErr w:type="spellEnd"/>
      <w:r w:rsidR="00536955">
        <w:rPr>
          <w:rFonts w:ascii="Bookman Old Style" w:hAnsi="Bookman Old Style" w:cs="Times New Roman"/>
          <w:sz w:val="28"/>
          <w:szCs w:val="28"/>
        </w:rPr>
        <w:t>).</w:t>
      </w:r>
    </w:p>
    <w:p w:rsidR="00C223C4" w:rsidRPr="00A50BCA" w:rsidRDefault="00C223C4" w:rsidP="0050379D">
      <w:pPr>
        <w:pStyle w:val="Nessunaspaziatura"/>
        <w:spacing w:line="360" w:lineRule="auto"/>
        <w:jc w:val="both"/>
        <w:rPr>
          <w:rFonts w:ascii="Bookman Old Style" w:hAnsi="Bookman Old Style" w:cs="Times New Roman"/>
          <w:sz w:val="28"/>
          <w:szCs w:val="28"/>
        </w:rPr>
      </w:pPr>
    </w:p>
    <w:p w:rsidR="00C223C4" w:rsidRPr="00A50BCA" w:rsidRDefault="00C223C4" w:rsidP="0050379D">
      <w:pPr>
        <w:spacing w:line="360" w:lineRule="auto"/>
        <w:jc w:val="both"/>
        <w:rPr>
          <w:rFonts w:ascii="Bookman Old Style" w:hAnsi="Bookman Old Style" w:cs="Times New Roman"/>
          <w:sz w:val="28"/>
          <w:szCs w:val="28"/>
        </w:rPr>
      </w:pPr>
      <w:r w:rsidRPr="00A50BCA">
        <w:rPr>
          <w:rFonts w:ascii="Bookman Old Style" w:hAnsi="Bookman Old Style" w:cs="Times New Roman"/>
          <w:sz w:val="28"/>
          <w:szCs w:val="28"/>
        </w:rPr>
        <w:tab/>
        <w:t xml:space="preserve">Vorrei che questo messaggio potesse raggiungere e incoraggiare tutti </w:t>
      </w:r>
      <w:r w:rsidR="008B56B5">
        <w:rPr>
          <w:rFonts w:ascii="Bookman Old Style" w:hAnsi="Bookman Old Style" w:cs="Times New Roman"/>
          <w:sz w:val="28"/>
          <w:szCs w:val="28"/>
        </w:rPr>
        <w:t>coloro</w:t>
      </w:r>
      <w:r w:rsidRPr="00A50BCA">
        <w:rPr>
          <w:rFonts w:ascii="Bookman Old Style" w:hAnsi="Bookman Old Style" w:cs="Times New Roman"/>
          <w:sz w:val="28"/>
          <w:szCs w:val="28"/>
        </w:rPr>
        <w:t xml:space="preserve"> che, s</w:t>
      </w:r>
      <w:r w:rsidR="004023EF" w:rsidRPr="00A50BCA">
        <w:rPr>
          <w:rFonts w:ascii="Bookman Old Style" w:hAnsi="Bookman Old Style" w:cs="Times New Roman"/>
          <w:sz w:val="28"/>
          <w:szCs w:val="28"/>
        </w:rPr>
        <w:t xml:space="preserve">ia nell’ambito professionale </w:t>
      </w:r>
      <w:r w:rsidR="008B56B5">
        <w:rPr>
          <w:rFonts w:ascii="Bookman Old Style" w:hAnsi="Bookman Old Style" w:cs="Times New Roman"/>
          <w:sz w:val="28"/>
          <w:szCs w:val="28"/>
        </w:rPr>
        <w:t xml:space="preserve">sia </w:t>
      </w:r>
      <w:r w:rsidRPr="00A50BCA">
        <w:rPr>
          <w:rFonts w:ascii="Bookman Old Style" w:hAnsi="Bookman Old Style" w:cs="Times New Roman"/>
          <w:sz w:val="28"/>
          <w:szCs w:val="28"/>
        </w:rPr>
        <w:t xml:space="preserve">nelle relazioni personali, ogni giorno </w:t>
      </w:r>
      <w:r w:rsidR="008B56B5">
        <w:rPr>
          <w:rFonts w:ascii="Bookman Old Style" w:hAnsi="Bookman Old Style" w:cs="Times New Roman"/>
          <w:sz w:val="28"/>
          <w:szCs w:val="28"/>
        </w:rPr>
        <w:t>“</w:t>
      </w:r>
      <w:r w:rsidRPr="00A50BCA">
        <w:rPr>
          <w:rFonts w:ascii="Bookman Old Style" w:hAnsi="Bookman Old Style" w:cs="Times New Roman"/>
          <w:sz w:val="28"/>
          <w:szCs w:val="28"/>
        </w:rPr>
        <w:t>macinano</w:t>
      </w:r>
      <w:r w:rsidR="008B56B5">
        <w:rPr>
          <w:rFonts w:ascii="Bookman Old Style" w:hAnsi="Bookman Old Style" w:cs="Times New Roman"/>
          <w:sz w:val="28"/>
          <w:szCs w:val="28"/>
        </w:rPr>
        <w:t>”</w:t>
      </w:r>
      <w:r w:rsidRPr="00A50BCA">
        <w:rPr>
          <w:rFonts w:ascii="Bookman Old Style" w:hAnsi="Bookman Old Style" w:cs="Times New Roman"/>
          <w:sz w:val="28"/>
          <w:szCs w:val="28"/>
        </w:rPr>
        <w:t xml:space="preserve"> tante informazioni per</w:t>
      </w:r>
      <w:r w:rsidR="008B56B5">
        <w:rPr>
          <w:rFonts w:ascii="Bookman Old Style" w:hAnsi="Bookman Old Style" w:cs="Times New Roman"/>
          <w:sz w:val="28"/>
          <w:szCs w:val="28"/>
        </w:rPr>
        <w:t xml:space="preserve"> offrire</w:t>
      </w:r>
      <w:r w:rsidRPr="00A50BCA">
        <w:rPr>
          <w:rFonts w:ascii="Bookman Old Style" w:hAnsi="Bookman Old Style" w:cs="Times New Roman"/>
          <w:sz w:val="28"/>
          <w:szCs w:val="28"/>
        </w:rPr>
        <w:t xml:space="preserve"> un pane fragrante e buono a coloro che si alimentano dei frutti d</w:t>
      </w:r>
      <w:r w:rsidR="008A061E">
        <w:rPr>
          <w:rFonts w:ascii="Bookman Old Style" w:hAnsi="Bookman Old Style" w:cs="Times New Roman"/>
          <w:sz w:val="28"/>
          <w:szCs w:val="28"/>
        </w:rPr>
        <w:t>ella loro comunicazione. V</w:t>
      </w:r>
      <w:r w:rsidRPr="00A50BCA">
        <w:rPr>
          <w:rFonts w:ascii="Bookman Old Style" w:hAnsi="Bookman Old Style" w:cs="Times New Roman"/>
          <w:sz w:val="28"/>
          <w:szCs w:val="28"/>
        </w:rPr>
        <w:t xml:space="preserve">orrei esortare </w:t>
      </w:r>
      <w:r w:rsidR="008A061E">
        <w:rPr>
          <w:rFonts w:ascii="Bookman Old Style" w:hAnsi="Bookman Old Style" w:cs="Times New Roman"/>
          <w:sz w:val="28"/>
          <w:szCs w:val="28"/>
        </w:rPr>
        <w:t xml:space="preserve">tutti </w:t>
      </w:r>
      <w:r w:rsidRPr="00A50BCA">
        <w:rPr>
          <w:rFonts w:ascii="Bookman Old Style" w:hAnsi="Bookman Old Style" w:cs="Times New Roman"/>
          <w:sz w:val="28"/>
          <w:szCs w:val="28"/>
        </w:rPr>
        <w:t>ad una comunicazione costruttiva che, nel rifiutare i pregiudizi verso l’altro, favorisca una cultura dell’inc</w:t>
      </w:r>
      <w:r w:rsidR="004023EF" w:rsidRPr="00A50BCA">
        <w:rPr>
          <w:rFonts w:ascii="Bookman Old Style" w:hAnsi="Bookman Old Style" w:cs="Times New Roman"/>
          <w:sz w:val="28"/>
          <w:szCs w:val="28"/>
        </w:rPr>
        <w:t>ontro</w:t>
      </w:r>
      <w:r w:rsidR="008B56B5">
        <w:rPr>
          <w:rFonts w:ascii="Bookman Old Style" w:hAnsi="Bookman Old Style" w:cs="Times New Roman"/>
          <w:sz w:val="28"/>
          <w:szCs w:val="28"/>
        </w:rPr>
        <w:t xml:space="preserve">, </w:t>
      </w:r>
      <w:r w:rsidR="008E4255">
        <w:rPr>
          <w:rFonts w:ascii="Bookman Old Style" w:hAnsi="Bookman Old Style" w:cs="Times New Roman"/>
          <w:sz w:val="28"/>
          <w:szCs w:val="28"/>
        </w:rPr>
        <w:t xml:space="preserve">grazie alla </w:t>
      </w:r>
      <w:r w:rsidR="008B56B5">
        <w:rPr>
          <w:rFonts w:ascii="Bookman Old Style" w:hAnsi="Bookman Old Style" w:cs="Times New Roman"/>
          <w:sz w:val="28"/>
          <w:szCs w:val="28"/>
        </w:rPr>
        <w:t>quale</w:t>
      </w:r>
      <w:r w:rsidR="004023EF" w:rsidRPr="00A50BCA">
        <w:rPr>
          <w:rFonts w:ascii="Bookman Old Style" w:hAnsi="Bookman Old Style" w:cs="Times New Roman"/>
          <w:sz w:val="28"/>
          <w:szCs w:val="28"/>
        </w:rPr>
        <w:t xml:space="preserve"> si possa imparare </w:t>
      </w:r>
      <w:r w:rsidRPr="00A50BCA">
        <w:rPr>
          <w:rFonts w:ascii="Bookman Old Style" w:hAnsi="Bookman Old Style" w:cs="Times New Roman"/>
          <w:sz w:val="28"/>
          <w:szCs w:val="28"/>
        </w:rPr>
        <w:t>a guardar</w:t>
      </w:r>
      <w:r w:rsidR="004023EF" w:rsidRPr="00A50BCA">
        <w:rPr>
          <w:rFonts w:ascii="Bookman Old Style" w:hAnsi="Bookman Old Style" w:cs="Times New Roman"/>
          <w:sz w:val="28"/>
          <w:szCs w:val="28"/>
        </w:rPr>
        <w:t xml:space="preserve">e la realtà con </w:t>
      </w:r>
      <w:r w:rsidR="008B56B5">
        <w:rPr>
          <w:rFonts w:ascii="Bookman Old Style" w:hAnsi="Bookman Old Style" w:cs="Times New Roman"/>
          <w:sz w:val="28"/>
          <w:szCs w:val="28"/>
        </w:rPr>
        <w:t>consapevole</w:t>
      </w:r>
      <w:r w:rsidR="004023EF" w:rsidRPr="00A50BCA">
        <w:rPr>
          <w:rFonts w:ascii="Bookman Old Style" w:hAnsi="Bookman Old Style" w:cs="Times New Roman"/>
          <w:sz w:val="28"/>
          <w:szCs w:val="28"/>
        </w:rPr>
        <w:t xml:space="preserve"> fiducia.</w:t>
      </w:r>
    </w:p>
    <w:p w:rsidR="00C223C4" w:rsidRPr="00A50BCA" w:rsidRDefault="00C223C4" w:rsidP="0050379D">
      <w:pPr>
        <w:spacing w:line="360" w:lineRule="auto"/>
        <w:jc w:val="both"/>
        <w:rPr>
          <w:rFonts w:ascii="Bookman Old Style" w:hAnsi="Bookman Old Style" w:cs="Times New Roman"/>
          <w:sz w:val="28"/>
          <w:szCs w:val="28"/>
        </w:rPr>
      </w:pPr>
    </w:p>
    <w:p w:rsidR="00C223C4" w:rsidRPr="00A50BCA" w:rsidRDefault="00C223C4" w:rsidP="0050379D">
      <w:pPr>
        <w:widowControl w:val="0"/>
        <w:autoSpaceDE w:val="0"/>
        <w:autoSpaceDN w:val="0"/>
        <w:adjustRightInd w:val="0"/>
        <w:spacing w:line="360" w:lineRule="auto"/>
        <w:jc w:val="both"/>
        <w:rPr>
          <w:rFonts w:ascii="Bookman Old Style" w:hAnsi="Bookman Old Style" w:cs="Times New Roman"/>
          <w:sz w:val="28"/>
          <w:szCs w:val="28"/>
        </w:rPr>
      </w:pPr>
      <w:r w:rsidRPr="00A50BCA">
        <w:rPr>
          <w:rFonts w:ascii="Bookman Old Style" w:hAnsi="Bookman Old Style" w:cs="Times New Roman"/>
          <w:sz w:val="28"/>
          <w:szCs w:val="28"/>
        </w:rPr>
        <w:tab/>
        <w:t xml:space="preserve">Credo </w:t>
      </w:r>
      <w:r w:rsidR="008E4255">
        <w:rPr>
          <w:rFonts w:ascii="Bookman Old Style" w:hAnsi="Bookman Old Style" w:cs="Times New Roman"/>
          <w:sz w:val="28"/>
          <w:szCs w:val="28"/>
        </w:rPr>
        <w:t xml:space="preserve">ci </w:t>
      </w:r>
      <w:r w:rsidRPr="00A50BCA">
        <w:rPr>
          <w:rFonts w:ascii="Bookman Old Style" w:hAnsi="Bookman Old Style" w:cs="Times New Roman"/>
          <w:sz w:val="28"/>
          <w:szCs w:val="28"/>
        </w:rPr>
        <w:t xml:space="preserve">sia </w:t>
      </w:r>
      <w:r w:rsidR="008E4255">
        <w:rPr>
          <w:rFonts w:ascii="Bookman Old Style" w:hAnsi="Bookman Old Style" w:cs="Times New Roman"/>
          <w:sz w:val="28"/>
          <w:szCs w:val="28"/>
        </w:rPr>
        <w:t xml:space="preserve">bisogno di spezzare </w:t>
      </w:r>
      <w:r w:rsidRPr="00A50BCA">
        <w:rPr>
          <w:rFonts w:ascii="Bookman Old Style" w:hAnsi="Bookman Old Style" w:cs="Times New Roman"/>
          <w:sz w:val="28"/>
          <w:szCs w:val="28"/>
        </w:rPr>
        <w:t>il circolo vizioso dell’angoscia e arginare la spirale d</w:t>
      </w:r>
      <w:r w:rsidR="00895FA9" w:rsidRPr="00A50BCA">
        <w:rPr>
          <w:rFonts w:ascii="Bookman Old Style" w:hAnsi="Bookman Old Style" w:cs="Times New Roman"/>
          <w:sz w:val="28"/>
          <w:szCs w:val="28"/>
        </w:rPr>
        <w:t>ella paura, frutto dell’</w:t>
      </w:r>
      <w:r w:rsidRPr="00A50BCA">
        <w:rPr>
          <w:rFonts w:ascii="Bookman Old Style" w:hAnsi="Bookman Old Style" w:cs="Times New Roman"/>
          <w:sz w:val="28"/>
          <w:szCs w:val="28"/>
        </w:rPr>
        <w:t xml:space="preserve">abitudine a fissare </w:t>
      </w:r>
      <w:r w:rsidRPr="00A50BCA">
        <w:rPr>
          <w:rFonts w:ascii="Bookman Old Style" w:hAnsi="Bookman Old Style" w:cs="Times New Roman"/>
          <w:sz w:val="28"/>
          <w:szCs w:val="28"/>
        </w:rPr>
        <w:lastRenderedPageBreak/>
        <w:t xml:space="preserve">l’attenzione sulle “cattive notizie” (guerre, terrorismo, scandali e ogni tipo di fallimento nelle vicende umane). Certo, non si tratta di promuovere una disinformazione in cui </w:t>
      </w:r>
      <w:r w:rsidR="008E4255">
        <w:rPr>
          <w:rFonts w:ascii="Bookman Old Style" w:hAnsi="Bookman Old Style" w:cs="Times New Roman"/>
          <w:sz w:val="28"/>
          <w:szCs w:val="28"/>
        </w:rPr>
        <w:t>sarebbe</w:t>
      </w:r>
      <w:r w:rsidRPr="00A50BCA">
        <w:rPr>
          <w:rFonts w:ascii="Bookman Old Style" w:hAnsi="Bookman Old Style" w:cs="Times New Roman"/>
          <w:sz w:val="28"/>
          <w:szCs w:val="28"/>
        </w:rPr>
        <w:t xml:space="preserve"> ignorato il dramma della sofferenza, né di scadere in un ottimismo ingenuo che non si lascia toccare dallo scandalo del male. Vorrei, al contrario, che tutti cercassimo di oltrepassare quel sentimento di malumore e di rassegnazione che spesso ci afferra, gettandoci nell’apatia, ingenerando paure o l’impressione che al male non si pos</w:t>
      </w:r>
      <w:r w:rsidR="008A061E">
        <w:rPr>
          <w:rFonts w:ascii="Bookman Old Style" w:hAnsi="Bookman Old Style" w:cs="Times New Roman"/>
          <w:sz w:val="28"/>
          <w:szCs w:val="28"/>
        </w:rPr>
        <w:t>s</w:t>
      </w:r>
      <w:r w:rsidRPr="00A50BCA">
        <w:rPr>
          <w:rFonts w:ascii="Bookman Old Style" w:hAnsi="Bookman Old Style" w:cs="Times New Roman"/>
          <w:sz w:val="28"/>
          <w:szCs w:val="28"/>
        </w:rPr>
        <w:t xml:space="preserve">a porre limite. Del resto, in un sistema comunicativo dove vale la logica che una buona notizia non fa presa e dunque non è una notizia, e dove il dramma del dolore e il mistero del male vengono facilmente spettacolarizzati, si può essere tentati di anestetizzare la coscienza o di scivolare nella disperazione. </w:t>
      </w:r>
    </w:p>
    <w:p w:rsidR="00C223C4" w:rsidRPr="00A50BCA" w:rsidRDefault="00C223C4" w:rsidP="0050379D">
      <w:pPr>
        <w:widowControl w:val="0"/>
        <w:autoSpaceDE w:val="0"/>
        <w:autoSpaceDN w:val="0"/>
        <w:adjustRightInd w:val="0"/>
        <w:spacing w:line="360" w:lineRule="auto"/>
        <w:jc w:val="both"/>
        <w:rPr>
          <w:rFonts w:ascii="Bookman Old Style" w:hAnsi="Bookman Old Style" w:cs="Times New Roman"/>
          <w:sz w:val="28"/>
          <w:szCs w:val="28"/>
        </w:rPr>
      </w:pPr>
    </w:p>
    <w:p w:rsidR="00C223C4" w:rsidRPr="00A50BCA" w:rsidRDefault="00C223C4" w:rsidP="0050379D">
      <w:pPr>
        <w:widowControl w:val="0"/>
        <w:autoSpaceDE w:val="0"/>
        <w:autoSpaceDN w:val="0"/>
        <w:adjustRightInd w:val="0"/>
        <w:spacing w:line="360" w:lineRule="auto"/>
        <w:jc w:val="both"/>
        <w:rPr>
          <w:rFonts w:ascii="Bookman Old Style" w:hAnsi="Bookman Old Style" w:cs="Times New Roman"/>
          <w:sz w:val="28"/>
          <w:szCs w:val="28"/>
        </w:rPr>
      </w:pPr>
      <w:r w:rsidRPr="00A50BCA">
        <w:rPr>
          <w:rFonts w:ascii="Bookman Old Style" w:hAnsi="Bookman Old Style" w:cs="Times New Roman"/>
          <w:sz w:val="28"/>
          <w:szCs w:val="28"/>
        </w:rPr>
        <w:tab/>
        <w:t xml:space="preserve">Vorrei </w:t>
      </w:r>
      <w:r w:rsidR="008E4255">
        <w:rPr>
          <w:rFonts w:ascii="Bookman Old Style" w:hAnsi="Bookman Old Style" w:cs="Times New Roman"/>
          <w:sz w:val="28"/>
          <w:szCs w:val="28"/>
        </w:rPr>
        <w:t xml:space="preserve">dunque offrire un </w:t>
      </w:r>
      <w:r w:rsidRPr="00A50BCA">
        <w:rPr>
          <w:rFonts w:ascii="Bookman Old Style" w:hAnsi="Bookman Old Style" w:cs="Times New Roman"/>
          <w:sz w:val="28"/>
          <w:szCs w:val="28"/>
        </w:rPr>
        <w:t xml:space="preserve">contributo </w:t>
      </w:r>
      <w:r w:rsidR="008E4255">
        <w:rPr>
          <w:rFonts w:ascii="Bookman Old Style" w:hAnsi="Bookman Old Style" w:cs="Times New Roman"/>
          <w:sz w:val="28"/>
          <w:szCs w:val="28"/>
        </w:rPr>
        <w:t>a</w:t>
      </w:r>
      <w:r w:rsidRPr="00A50BCA">
        <w:rPr>
          <w:rFonts w:ascii="Bookman Old Style" w:hAnsi="Bookman Old Style" w:cs="Times New Roman"/>
          <w:sz w:val="28"/>
          <w:szCs w:val="28"/>
        </w:rPr>
        <w:t xml:space="preserve">lla ricerca di uno stile comunicativo aperto e creativo, che non </w:t>
      </w:r>
      <w:r w:rsidR="008E4255">
        <w:rPr>
          <w:rFonts w:ascii="Bookman Old Style" w:hAnsi="Bookman Old Style" w:cs="Times New Roman"/>
          <w:sz w:val="28"/>
          <w:szCs w:val="28"/>
        </w:rPr>
        <w:t xml:space="preserve">sia </w:t>
      </w:r>
      <w:r w:rsidR="00A4622F" w:rsidRPr="00A50BCA">
        <w:rPr>
          <w:rFonts w:ascii="Bookman Old Style" w:hAnsi="Bookman Old Style" w:cs="Times New Roman"/>
          <w:sz w:val="28"/>
          <w:szCs w:val="28"/>
        </w:rPr>
        <w:t xml:space="preserve">mai </w:t>
      </w:r>
      <w:r w:rsidRPr="00A50BCA">
        <w:rPr>
          <w:rFonts w:ascii="Bookman Old Style" w:hAnsi="Bookman Old Style" w:cs="Times New Roman"/>
          <w:sz w:val="28"/>
          <w:szCs w:val="28"/>
        </w:rPr>
        <w:t>disposto a concedere al male un</w:t>
      </w:r>
      <w:r w:rsidR="008E4255">
        <w:rPr>
          <w:rFonts w:ascii="Bookman Old Style" w:hAnsi="Bookman Old Style" w:cs="Times New Roman"/>
          <w:sz w:val="28"/>
          <w:szCs w:val="28"/>
        </w:rPr>
        <w:t xml:space="preserve"> ruolo da protagonista, ma cerchi</w:t>
      </w:r>
      <w:r w:rsidRPr="00A50BCA">
        <w:rPr>
          <w:rFonts w:ascii="Bookman Old Style" w:hAnsi="Bookman Old Style" w:cs="Times New Roman"/>
          <w:sz w:val="28"/>
          <w:szCs w:val="28"/>
        </w:rPr>
        <w:t xml:space="preserve"> di mettere in luce le possibili soluzioni, ispirando un approccio propositivo e responsabile nelle persone a cui si comunica la notizia. Vorrei invitare tutti a offrire agli uomini e alle donne del nostro tempo narrazioni contrassegnate dall</w:t>
      </w:r>
      <w:r w:rsidR="008E4255">
        <w:rPr>
          <w:rFonts w:ascii="Bookman Old Style" w:hAnsi="Bookman Old Style" w:cs="Times New Roman"/>
          <w:sz w:val="28"/>
          <w:szCs w:val="28"/>
        </w:rPr>
        <w:t>a logica della “buona notizia”.</w:t>
      </w:r>
    </w:p>
    <w:p w:rsidR="00C223C4" w:rsidRPr="00A50BCA" w:rsidRDefault="00C223C4" w:rsidP="0050379D">
      <w:pPr>
        <w:spacing w:line="360" w:lineRule="auto"/>
        <w:jc w:val="both"/>
        <w:rPr>
          <w:rFonts w:ascii="Bookman Old Style" w:hAnsi="Bookman Old Style" w:cs="Times New Roman"/>
          <w:b/>
          <w:sz w:val="28"/>
          <w:szCs w:val="28"/>
        </w:rPr>
      </w:pPr>
    </w:p>
    <w:p w:rsidR="00C223C4" w:rsidRPr="00A50BCA" w:rsidRDefault="00C223C4" w:rsidP="0050379D">
      <w:pPr>
        <w:spacing w:line="360" w:lineRule="auto"/>
        <w:jc w:val="both"/>
        <w:rPr>
          <w:rFonts w:ascii="Bookman Old Style" w:hAnsi="Bookman Old Style" w:cs="Times New Roman"/>
          <w:b/>
          <w:sz w:val="28"/>
          <w:szCs w:val="28"/>
        </w:rPr>
      </w:pPr>
      <w:r w:rsidRPr="00A50BCA">
        <w:rPr>
          <w:rFonts w:ascii="Bookman Old Style" w:hAnsi="Bookman Old Style" w:cs="Times New Roman"/>
          <w:b/>
          <w:sz w:val="28"/>
          <w:szCs w:val="28"/>
        </w:rPr>
        <w:t>La buona notizia</w:t>
      </w:r>
    </w:p>
    <w:p w:rsidR="00E44FD6" w:rsidRDefault="00E44FD6" w:rsidP="0050379D">
      <w:pPr>
        <w:spacing w:line="360" w:lineRule="auto"/>
        <w:jc w:val="both"/>
        <w:rPr>
          <w:rFonts w:ascii="Bookman Old Style" w:hAnsi="Bookman Old Style" w:cs="Times New Roman"/>
          <w:sz w:val="28"/>
          <w:szCs w:val="28"/>
        </w:rPr>
      </w:pPr>
    </w:p>
    <w:p w:rsidR="00C223C4" w:rsidRPr="00A50BCA" w:rsidRDefault="00C223C4" w:rsidP="0050379D">
      <w:pPr>
        <w:spacing w:line="360" w:lineRule="auto"/>
        <w:jc w:val="both"/>
        <w:rPr>
          <w:rFonts w:ascii="Bookman Old Style" w:hAnsi="Bookman Old Style" w:cs="Times New Roman"/>
          <w:sz w:val="28"/>
          <w:szCs w:val="28"/>
        </w:rPr>
      </w:pPr>
      <w:r w:rsidRPr="00A50BCA">
        <w:rPr>
          <w:rFonts w:ascii="Bookman Old Style" w:hAnsi="Bookman Old Style" w:cs="Times New Roman"/>
          <w:sz w:val="28"/>
          <w:szCs w:val="28"/>
        </w:rPr>
        <w:tab/>
        <w:t xml:space="preserve">La vita dell’uomo non è solo </w:t>
      </w:r>
      <w:r w:rsidR="00A0137B">
        <w:rPr>
          <w:rFonts w:ascii="Bookman Old Style" w:hAnsi="Bookman Old Style" w:cs="Times New Roman"/>
          <w:sz w:val="28"/>
          <w:szCs w:val="28"/>
        </w:rPr>
        <w:t xml:space="preserve">una </w:t>
      </w:r>
      <w:r w:rsidRPr="00A50BCA">
        <w:rPr>
          <w:rFonts w:ascii="Bookman Old Style" w:hAnsi="Bookman Old Style" w:cs="Times New Roman"/>
          <w:sz w:val="28"/>
          <w:szCs w:val="28"/>
        </w:rPr>
        <w:t xml:space="preserve">cronaca asettica di </w:t>
      </w:r>
      <w:r w:rsidR="00A0137B">
        <w:rPr>
          <w:rFonts w:ascii="Bookman Old Style" w:hAnsi="Bookman Old Style" w:cs="Times New Roman"/>
          <w:sz w:val="28"/>
          <w:szCs w:val="28"/>
        </w:rPr>
        <w:t>avvenimenti</w:t>
      </w:r>
      <w:r w:rsidRPr="00A50BCA">
        <w:rPr>
          <w:rFonts w:ascii="Bookman Old Style" w:hAnsi="Bookman Old Style" w:cs="Times New Roman"/>
          <w:sz w:val="28"/>
          <w:szCs w:val="28"/>
        </w:rPr>
        <w:t>, ma è storia</w:t>
      </w:r>
      <w:r w:rsidR="00A0137B">
        <w:rPr>
          <w:rFonts w:ascii="Bookman Old Style" w:hAnsi="Bookman Old Style" w:cs="Times New Roman"/>
          <w:sz w:val="28"/>
          <w:szCs w:val="28"/>
        </w:rPr>
        <w:t>, una storia</w:t>
      </w:r>
      <w:r w:rsidRPr="00A50BCA">
        <w:rPr>
          <w:rFonts w:ascii="Bookman Old Style" w:hAnsi="Bookman Old Style" w:cs="Times New Roman"/>
          <w:sz w:val="28"/>
          <w:szCs w:val="28"/>
        </w:rPr>
        <w:t xml:space="preserve"> che attende di essere raccontata attraverso la scelta di una chiave interpretativa in grado di selezionare e raccogliere i dati più importanti. La realtà, in s</w:t>
      </w:r>
      <w:r w:rsidR="00A0137B">
        <w:rPr>
          <w:rFonts w:ascii="Bookman Old Style" w:hAnsi="Bookman Old Style" w:cs="Times New Roman"/>
          <w:sz w:val="28"/>
          <w:szCs w:val="28"/>
        </w:rPr>
        <w:t>é</w:t>
      </w:r>
      <w:r w:rsidRPr="00A50BCA">
        <w:rPr>
          <w:rFonts w:ascii="Bookman Old Style" w:hAnsi="Bookman Old Style" w:cs="Times New Roman"/>
          <w:sz w:val="28"/>
          <w:szCs w:val="28"/>
        </w:rPr>
        <w:t xml:space="preserve"> stessa, non ha un significato univoco. Tutto dipende dallo sguardo con cu</w:t>
      </w:r>
      <w:r w:rsidR="00A4622F" w:rsidRPr="00A50BCA">
        <w:rPr>
          <w:rFonts w:ascii="Bookman Old Style" w:hAnsi="Bookman Old Style" w:cs="Times New Roman"/>
          <w:sz w:val="28"/>
          <w:szCs w:val="28"/>
        </w:rPr>
        <w:t xml:space="preserve">i viene colta, </w:t>
      </w:r>
      <w:r w:rsidR="00A4622F" w:rsidRPr="00A50BCA">
        <w:rPr>
          <w:rFonts w:ascii="Bookman Old Style" w:hAnsi="Bookman Old Style" w:cs="Times New Roman"/>
          <w:sz w:val="28"/>
          <w:szCs w:val="28"/>
        </w:rPr>
        <w:lastRenderedPageBreak/>
        <w:t xml:space="preserve">dagli “occhiali” </w:t>
      </w:r>
      <w:r w:rsidRPr="00A50BCA">
        <w:rPr>
          <w:rFonts w:ascii="Bookman Old Style" w:hAnsi="Bookman Old Style" w:cs="Times New Roman"/>
          <w:sz w:val="28"/>
          <w:szCs w:val="28"/>
        </w:rPr>
        <w:t xml:space="preserve">con cui scegliamo di guardarla: cambiando le lenti, anche la realtà appare diversa. Da dove </w:t>
      </w:r>
      <w:r w:rsidR="00671E8C">
        <w:rPr>
          <w:rFonts w:ascii="Bookman Old Style" w:hAnsi="Bookman Old Style" w:cs="Times New Roman"/>
          <w:sz w:val="28"/>
          <w:szCs w:val="28"/>
        </w:rPr>
        <w:t xml:space="preserve">dunque </w:t>
      </w:r>
      <w:r w:rsidRPr="00A50BCA">
        <w:rPr>
          <w:rFonts w:ascii="Bookman Old Style" w:hAnsi="Bookman Old Style" w:cs="Times New Roman"/>
          <w:sz w:val="28"/>
          <w:szCs w:val="28"/>
        </w:rPr>
        <w:t xml:space="preserve">possiamo partire per </w:t>
      </w:r>
      <w:r w:rsidR="00A4622F" w:rsidRPr="00A50BCA">
        <w:rPr>
          <w:rFonts w:ascii="Bookman Old Style" w:hAnsi="Bookman Old Style" w:cs="Times New Roman"/>
          <w:sz w:val="28"/>
          <w:szCs w:val="28"/>
        </w:rPr>
        <w:t xml:space="preserve">leggere la realtà </w:t>
      </w:r>
      <w:r w:rsidRPr="00A50BCA">
        <w:rPr>
          <w:rFonts w:ascii="Bookman Old Style" w:hAnsi="Bookman Old Style" w:cs="Times New Roman"/>
          <w:sz w:val="28"/>
          <w:szCs w:val="28"/>
        </w:rPr>
        <w:t xml:space="preserve">con “occhiali” giusti? </w:t>
      </w:r>
    </w:p>
    <w:p w:rsidR="00C223C4" w:rsidRPr="00A50BCA" w:rsidRDefault="00C223C4" w:rsidP="0050379D">
      <w:pPr>
        <w:spacing w:line="360" w:lineRule="auto"/>
        <w:ind w:firstLine="708"/>
        <w:jc w:val="both"/>
        <w:rPr>
          <w:rFonts w:ascii="Bookman Old Style" w:hAnsi="Bookman Old Style" w:cs="Times New Roman"/>
          <w:sz w:val="28"/>
          <w:szCs w:val="28"/>
        </w:rPr>
      </w:pPr>
      <w:r w:rsidRPr="00A50BCA">
        <w:rPr>
          <w:rFonts w:ascii="Bookman Old Style" w:hAnsi="Bookman Old Style" w:cs="Times New Roman"/>
          <w:sz w:val="28"/>
          <w:szCs w:val="28"/>
        </w:rPr>
        <w:t>Per noi cristiani, l’occhiale adeguato per decifrare la realtà non può che essere quello dell</w:t>
      </w:r>
      <w:r w:rsidR="00695857" w:rsidRPr="00A50BCA">
        <w:rPr>
          <w:rFonts w:ascii="Bookman Old Style" w:hAnsi="Bookman Old Style" w:cs="Times New Roman"/>
          <w:sz w:val="28"/>
          <w:szCs w:val="28"/>
        </w:rPr>
        <w:t xml:space="preserve">a buona notizia, a partire da </w:t>
      </w:r>
      <w:r w:rsidR="00695857" w:rsidRPr="00671E8C">
        <w:rPr>
          <w:rFonts w:ascii="Bookman Old Style" w:hAnsi="Bookman Old Style" w:cs="Times New Roman"/>
          <w:i/>
          <w:sz w:val="28"/>
          <w:szCs w:val="28"/>
        </w:rPr>
        <w:t>l</w:t>
      </w:r>
      <w:r w:rsidR="00671E8C" w:rsidRPr="00671E8C">
        <w:rPr>
          <w:rFonts w:ascii="Bookman Old Style" w:hAnsi="Bookman Old Style" w:cs="Times New Roman"/>
          <w:i/>
          <w:sz w:val="28"/>
          <w:szCs w:val="28"/>
        </w:rPr>
        <w:t>a</w:t>
      </w:r>
      <w:r w:rsidR="00695857" w:rsidRPr="00A50BCA">
        <w:rPr>
          <w:rFonts w:ascii="Bookman Old Style" w:hAnsi="Bookman Old Style" w:cs="Times New Roman"/>
          <w:sz w:val="28"/>
          <w:szCs w:val="28"/>
        </w:rPr>
        <w:t xml:space="preserve"> Buona N</w:t>
      </w:r>
      <w:r w:rsidRPr="00A50BCA">
        <w:rPr>
          <w:rFonts w:ascii="Bookman Old Style" w:hAnsi="Bookman Old Style" w:cs="Times New Roman"/>
          <w:sz w:val="28"/>
          <w:szCs w:val="28"/>
        </w:rPr>
        <w:t xml:space="preserve">otizia per eccellenza: il </w:t>
      </w:r>
      <w:r w:rsidR="00671E8C">
        <w:rPr>
          <w:rFonts w:ascii="Bookman Old Style" w:hAnsi="Bookman Old Style" w:cs="Times New Roman"/>
          <w:sz w:val="28"/>
          <w:szCs w:val="28"/>
        </w:rPr>
        <w:t>«</w:t>
      </w:r>
      <w:r w:rsidRPr="00A50BCA">
        <w:rPr>
          <w:rFonts w:ascii="Bookman Old Style" w:hAnsi="Bookman Old Style" w:cs="Times New Roman"/>
          <w:sz w:val="28"/>
          <w:szCs w:val="28"/>
        </w:rPr>
        <w:t>Vangelo di Gesù, Cristo, Figlio di Dio</w:t>
      </w:r>
      <w:r w:rsidR="00671E8C">
        <w:rPr>
          <w:rFonts w:ascii="Bookman Old Style" w:hAnsi="Bookman Old Style" w:cs="Times New Roman"/>
          <w:sz w:val="28"/>
          <w:szCs w:val="28"/>
        </w:rPr>
        <w:t>»</w:t>
      </w:r>
      <w:r w:rsidRPr="00A50BCA">
        <w:rPr>
          <w:rFonts w:ascii="Bookman Old Style" w:hAnsi="Bookman Old Style" w:cs="Times New Roman"/>
          <w:sz w:val="28"/>
          <w:szCs w:val="28"/>
        </w:rPr>
        <w:t xml:space="preserve"> (</w:t>
      </w:r>
      <w:r w:rsidRPr="008A061E">
        <w:rPr>
          <w:rFonts w:ascii="Bookman Old Style" w:hAnsi="Bookman Old Style" w:cs="Times New Roman"/>
          <w:i/>
          <w:sz w:val="28"/>
          <w:szCs w:val="28"/>
        </w:rPr>
        <w:t>Mc</w:t>
      </w:r>
      <w:r w:rsidRPr="00A50BCA">
        <w:rPr>
          <w:rFonts w:ascii="Bookman Old Style" w:hAnsi="Bookman Old Style" w:cs="Times New Roman"/>
          <w:sz w:val="28"/>
          <w:szCs w:val="28"/>
        </w:rPr>
        <w:t xml:space="preserve"> 1,1). Con queste parole l’evangelista Marco</w:t>
      </w:r>
      <w:r w:rsidR="00695857" w:rsidRPr="00A50BCA">
        <w:rPr>
          <w:rFonts w:ascii="Bookman Old Style" w:hAnsi="Bookman Old Style" w:cs="Times New Roman"/>
          <w:sz w:val="28"/>
          <w:szCs w:val="28"/>
        </w:rPr>
        <w:t xml:space="preserve"> inizi</w:t>
      </w:r>
      <w:r w:rsidRPr="00A50BCA">
        <w:rPr>
          <w:rFonts w:ascii="Bookman Old Style" w:hAnsi="Bookman Old Style" w:cs="Times New Roman"/>
          <w:sz w:val="28"/>
          <w:szCs w:val="28"/>
        </w:rPr>
        <w:t xml:space="preserve">a il suo racconto, con l’annuncio della “buona notizia” che ha a che fare con Gesù, ma più che essere un’informazione su Gesù, è piuttosto </w:t>
      </w:r>
      <w:r w:rsidR="00695857" w:rsidRPr="00671E8C">
        <w:rPr>
          <w:rFonts w:ascii="Bookman Old Style" w:hAnsi="Bookman Old Style" w:cs="Times New Roman"/>
          <w:i/>
          <w:sz w:val="28"/>
          <w:szCs w:val="28"/>
        </w:rPr>
        <w:t xml:space="preserve">la </w:t>
      </w:r>
      <w:r w:rsidRPr="00671E8C">
        <w:rPr>
          <w:rFonts w:ascii="Bookman Old Style" w:hAnsi="Bookman Old Style" w:cs="Times New Roman"/>
          <w:i/>
          <w:sz w:val="28"/>
          <w:szCs w:val="28"/>
        </w:rPr>
        <w:t>buona notizia che</w:t>
      </w:r>
      <w:r w:rsidRPr="00A50BCA">
        <w:rPr>
          <w:rFonts w:ascii="Bookman Old Style" w:hAnsi="Bookman Old Style" w:cs="Times New Roman"/>
          <w:sz w:val="28"/>
          <w:szCs w:val="28"/>
        </w:rPr>
        <w:t xml:space="preserve"> </w:t>
      </w:r>
      <w:r w:rsidRPr="00671E8C">
        <w:rPr>
          <w:rFonts w:ascii="Bookman Old Style" w:hAnsi="Bookman Old Style" w:cs="Times New Roman"/>
          <w:i/>
          <w:sz w:val="28"/>
          <w:szCs w:val="28"/>
        </w:rPr>
        <w:t>è Gesù</w:t>
      </w:r>
      <w:r w:rsidR="00695857" w:rsidRPr="00671E8C">
        <w:rPr>
          <w:rFonts w:ascii="Bookman Old Style" w:hAnsi="Bookman Old Style" w:cs="Times New Roman"/>
          <w:i/>
          <w:sz w:val="28"/>
          <w:szCs w:val="28"/>
        </w:rPr>
        <w:t xml:space="preserve"> stesso</w:t>
      </w:r>
      <w:r w:rsidRPr="00A50BCA">
        <w:rPr>
          <w:rFonts w:ascii="Bookman Old Style" w:hAnsi="Bookman Old Style" w:cs="Times New Roman"/>
          <w:sz w:val="28"/>
          <w:szCs w:val="28"/>
        </w:rPr>
        <w:t xml:space="preserve">. Leggendo le pagine del Vangelo si scopre, infatti, che il titolo dell’opera corrisponde al suo contenuto e, soprattutto, che questo contenuto è la persona stessa di Gesù. </w:t>
      </w:r>
    </w:p>
    <w:p w:rsidR="00C223C4" w:rsidRPr="00A50BCA" w:rsidRDefault="00C223C4" w:rsidP="0050379D">
      <w:pPr>
        <w:spacing w:line="360" w:lineRule="auto"/>
        <w:jc w:val="both"/>
        <w:rPr>
          <w:rFonts w:ascii="Bookman Old Style" w:hAnsi="Bookman Old Style" w:cs="Times New Roman"/>
          <w:sz w:val="28"/>
          <w:szCs w:val="28"/>
        </w:rPr>
      </w:pPr>
    </w:p>
    <w:p w:rsidR="00C223C4" w:rsidRPr="00A50BCA" w:rsidRDefault="00C223C4" w:rsidP="0050379D">
      <w:pPr>
        <w:widowControl w:val="0"/>
        <w:autoSpaceDE w:val="0"/>
        <w:autoSpaceDN w:val="0"/>
        <w:adjustRightInd w:val="0"/>
        <w:spacing w:line="360" w:lineRule="auto"/>
        <w:jc w:val="both"/>
        <w:rPr>
          <w:rFonts w:ascii="Bookman Old Style" w:hAnsi="Bookman Old Style" w:cs="Times New Roman"/>
          <w:sz w:val="28"/>
          <w:szCs w:val="28"/>
        </w:rPr>
      </w:pPr>
      <w:r w:rsidRPr="00A50BCA">
        <w:rPr>
          <w:rFonts w:ascii="Bookman Old Style" w:hAnsi="Bookman Old Style" w:cs="Times New Roman"/>
          <w:sz w:val="28"/>
          <w:szCs w:val="28"/>
        </w:rPr>
        <w:tab/>
        <w:t xml:space="preserve">Questa buona notizia che è Gesù stesso non è buona perché priva di sofferenza, ma perché </w:t>
      </w:r>
      <w:r w:rsidR="00695857" w:rsidRPr="00A50BCA">
        <w:rPr>
          <w:rFonts w:ascii="Bookman Old Style" w:hAnsi="Bookman Old Style" w:cs="Times New Roman"/>
          <w:sz w:val="28"/>
          <w:szCs w:val="28"/>
        </w:rPr>
        <w:t xml:space="preserve">anche la sofferenza </w:t>
      </w:r>
      <w:r w:rsidRPr="00A50BCA">
        <w:rPr>
          <w:rFonts w:ascii="Bookman Old Style" w:hAnsi="Bookman Old Style" w:cs="Times New Roman"/>
          <w:sz w:val="28"/>
          <w:szCs w:val="28"/>
        </w:rPr>
        <w:t xml:space="preserve">è vissuta </w:t>
      </w:r>
      <w:r w:rsidR="00695857" w:rsidRPr="00A50BCA">
        <w:rPr>
          <w:rFonts w:ascii="Bookman Old Style" w:hAnsi="Bookman Old Style" w:cs="Times New Roman"/>
          <w:sz w:val="28"/>
          <w:szCs w:val="28"/>
        </w:rPr>
        <w:t xml:space="preserve">in un </w:t>
      </w:r>
      <w:r w:rsidRPr="00A50BCA">
        <w:rPr>
          <w:rFonts w:ascii="Bookman Old Style" w:hAnsi="Bookman Old Style" w:cs="Times New Roman"/>
          <w:sz w:val="28"/>
          <w:szCs w:val="28"/>
        </w:rPr>
        <w:t>quadro più ampio, parte integrante del suo amore per il Padre e per l’umanità. In Cristo, Dio si è reso solidale con ogni situazione umana, rivelandoci che non siamo soli perché abbiamo un Padre che mai</w:t>
      </w:r>
      <w:r w:rsidR="008A061E">
        <w:rPr>
          <w:rFonts w:ascii="Bookman Old Style" w:hAnsi="Bookman Old Style" w:cs="Times New Roman"/>
          <w:sz w:val="28"/>
          <w:szCs w:val="28"/>
        </w:rPr>
        <w:t xml:space="preserve"> può dimenticare i suoi figli. «Non temere, perché </w:t>
      </w:r>
      <w:r w:rsidR="009452AC">
        <w:rPr>
          <w:rFonts w:ascii="Bookman Old Style" w:hAnsi="Bookman Old Style" w:cs="Times New Roman"/>
          <w:sz w:val="28"/>
          <w:szCs w:val="28"/>
        </w:rPr>
        <w:t xml:space="preserve">io </w:t>
      </w:r>
      <w:r w:rsidR="008A061E">
        <w:rPr>
          <w:rFonts w:ascii="Bookman Old Style" w:hAnsi="Bookman Old Style" w:cs="Times New Roman"/>
          <w:sz w:val="28"/>
          <w:szCs w:val="28"/>
        </w:rPr>
        <w:t>sono con te»</w:t>
      </w:r>
      <w:r w:rsidRPr="00A50BCA">
        <w:rPr>
          <w:rFonts w:ascii="Bookman Old Style" w:hAnsi="Bookman Old Style" w:cs="Times New Roman"/>
          <w:sz w:val="28"/>
          <w:szCs w:val="28"/>
        </w:rPr>
        <w:t xml:space="preserve"> (</w:t>
      </w:r>
      <w:proofErr w:type="spellStart"/>
      <w:r w:rsidRPr="008A061E">
        <w:rPr>
          <w:rFonts w:ascii="Bookman Old Style" w:hAnsi="Bookman Old Style" w:cs="Times New Roman"/>
          <w:i/>
          <w:sz w:val="28"/>
          <w:szCs w:val="28"/>
        </w:rPr>
        <w:t>Is</w:t>
      </w:r>
      <w:proofErr w:type="spellEnd"/>
      <w:r w:rsidRPr="00A50BCA">
        <w:rPr>
          <w:rFonts w:ascii="Bookman Old Style" w:hAnsi="Bookman Old Style" w:cs="Times New Roman"/>
          <w:sz w:val="28"/>
          <w:szCs w:val="28"/>
        </w:rPr>
        <w:t xml:space="preserve"> 43,5): è la parola consolante di un Dio che da sempre si coinvolge nella storia del suo popolo. Nel suo Figlio amato, questa promessa di Dio – “sono con te” – arriva ad assumere tutta la nostra debolezza </w:t>
      </w:r>
      <w:r w:rsidR="009452AC">
        <w:rPr>
          <w:rFonts w:ascii="Bookman Old Style" w:hAnsi="Bookman Old Style" w:cs="Times New Roman"/>
          <w:sz w:val="28"/>
          <w:szCs w:val="28"/>
        </w:rPr>
        <w:t xml:space="preserve">fino </w:t>
      </w:r>
      <w:r w:rsidRPr="00A50BCA">
        <w:rPr>
          <w:rFonts w:ascii="Bookman Old Style" w:hAnsi="Bookman Old Style" w:cs="Times New Roman"/>
          <w:sz w:val="28"/>
          <w:szCs w:val="28"/>
        </w:rPr>
        <w:t xml:space="preserve">a morire della nostra morte. In Lui anche le tenebre e la morte diventano luogo di comunione con la Luce e la Vita. Nasce così una speranza, accessibile a chiunque, proprio nel luogo </w:t>
      </w:r>
      <w:r w:rsidR="009452AC">
        <w:rPr>
          <w:rFonts w:ascii="Bookman Old Style" w:hAnsi="Bookman Old Style" w:cs="Times New Roman"/>
          <w:sz w:val="28"/>
          <w:szCs w:val="28"/>
        </w:rPr>
        <w:t>in cui</w:t>
      </w:r>
      <w:r w:rsidRPr="00A50BCA">
        <w:rPr>
          <w:rFonts w:ascii="Bookman Old Style" w:hAnsi="Bookman Old Style" w:cs="Times New Roman"/>
          <w:sz w:val="28"/>
          <w:szCs w:val="28"/>
        </w:rPr>
        <w:t xml:space="preserve"> la vita conosce l’amarezza del fallimento. Si tratta di una speranza che non delude, perché l’amore di Dio è stato</w:t>
      </w:r>
      <w:r w:rsidR="008A061E">
        <w:rPr>
          <w:rFonts w:ascii="Bookman Old Style" w:hAnsi="Bookman Old Style" w:cs="Times New Roman"/>
          <w:sz w:val="28"/>
          <w:szCs w:val="28"/>
        </w:rPr>
        <w:t xml:space="preserve"> riversato nei nostri cuori (</w:t>
      </w:r>
      <w:proofErr w:type="spellStart"/>
      <w:r w:rsidR="008A061E">
        <w:rPr>
          <w:rFonts w:ascii="Bookman Old Style" w:hAnsi="Bookman Old Style" w:cs="Times New Roman"/>
          <w:sz w:val="28"/>
          <w:szCs w:val="28"/>
        </w:rPr>
        <w:t>cfr</w:t>
      </w:r>
      <w:proofErr w:type="spellEnd"/>
      <w:r w:rsidRPr="00A50BCA">
        <w:rPr>
          <w:rFonts w:ascii="Bookman Old Style" w:hAnsi="Bookman Old Style" w:cs="Times New Roman"/>
          <w:sz w:val="28"/>
          <w:szCs w:val="28"/>
        </w:rPr>
        <w:t xml:space="preserve"> </w:t>
      </w:r>
      <w:proofErr w:type="spellStart"/>
      <w:r w:rsidRPr="008A061E">
        <w:rPr>
          <w:rFonts w:ascii="Bookman Old Style" w:hAnsi="Bookman Old Style" w:cs="Times New Roman"/>
          <w:i/>
          <w:sz w:val="28"/>
          <w:szCs w:val="28"/>
        </w:rPr>
        <w:t>Rm</w:t>
      </w:r>
      <w:proofErr w:type="spellEnd"/>
      <w:r w:rsidRPr="00A50BCA">
        <w:rPr>
          <w:rFonts w:ascii="Bookman Old Style" w:hAnsi="Bookman Old Style" w:cs="Times New Roman"/>
          <w:sz w:val="28"/>
          <w:szCs w:val="28"/>
        </w:rPr>
        <w:t xml:space="preserve"> 5,5) e fa germogliare la vita nuova come la pianta cresce dal seme cad</w:t>
      </w:r>
      <w:r w:rsidR="00B14D65" w:rsidRPr="00A50BCA">
        <w:rPr>
          <w:rFonts w:ascii="Bookman Old Style" w:hAnsi="Bookman Old Style" w:cs="Times New Roman"/>
          <w:sz w:val="28"/>
          <w:szCs w:val="28"/>
        </w:rPr>
        <w:t>uto. In questa luce ogni nuovo</w:t>
      </w:r>
      <w:r w:rsidRPr="00A50BCA">
        <w:rPr>
          <w:rFonts w:ascii="Bookman Old Style" w:hAnsi="Bookman Old Style" w:cs="Times New Roman"/>
          <w:sz w:val="28"/>
          <w:szCs w:val="28"/>
        </w:rPr>
        <w:t xml:space="preserve"> dramma che accade nella storia del mondo </w:t>
      </w:r>
      <w:r w:rsidR="00B14D65" w:rsidRPr="00A50BCA">
        <w:rPr>
          <w:rFonts w:ascii="Bookman Old Style" w:hAnsi="Bookman Old Style" w:cs="Times New Roman"/>
          <w:sz w:val="28"/>
          <w:szCs w:val="28"/>
        </w:rPr>
        <w:lastRenderedPageBreak/>
        <w:t>diventa anche scenario di una possibile</w:t>
      </w:r>
      <w:r w:rsidRPr="00A50BCA">
        <w:rPr>
          <w:rFonts w:ascii="Bookman Old Style" w:hAnsi="Bookman Old Style" w:cs="Times New Roman"/>
          <w:sz w:val="28"/>
          <w:szCs w:val="28"/>
        </w:rPr>
        <w:t xml:space="preserve"> buona notizia, dal momento che l’amore riesce sempre a trovare la strada della prossimità e a suscitare cuori capaci di commuoversi, volti capaci di non abbattersi,</w:t>
      </w:r>
      <w:r w:rsidR="00B14D65" w:rsidRPr="00A50BCA">
        <w:rPr>
          <w:rFonts w:ascii="Bookman Old Style" w:hAnsi="Bookman Old Style" w:cs="Times New Roman"/>
          <w:sz w:val="28"/>
          <w:szCs w:val="28"/>
        </w:rPr>
        <w:t xml:space="preserve"> mani pronte a costruire.</w:t>
      </w:r>
    </w:p>
    <w:p w:rsidR="00C223C4" w:rsidRPr="00A50BCA" w:rsidRDefault="00C223C4" w:rsidP="0050379D">
      <w:pPr>
        <w:widowControl w:val="0"/>
        <w:autoSpaceDE w:val="0"/>
        <w:autoSpaceDN w:val="0"/>
        <w:adjustRightInd w:val="0"/>
        <w:spacing w:line="360" w:lineRule="auto"/>
        <w:jc w:val="both"/>
        <w:rPr>
          <w:rFonts w:ascii="Bookman Old Style" w:hAnsi="Bookman Old Style" w:cs="Times New Roman"/>
          <w:sz w:val="28"/>
          <w:szCs w:val="28"/>
        </w:rPr>
      </w:pPr>
    </w:p>
    <w:p w:rsidR="00C223C4" w:rsidRPr="00A50BCA" w:rsidRDefault="00C223C4" w:rsidP="0050379D">
      <w:pPr>
        <w:widowControl w:val="0"/>
        <w:autoSpaceDE w:val="0"/>
        <w:autoSpaceDN w:val="0"/>
        <w:adjustRightInd w:val="0"/>
        <w:spacing w:line="360" w:lineRule="auto"/>
        <w:jc w:val="both"/>
        <w:rPr>
          <w:rFonts w:ascii="Bookman Old Style" w:hAnsi="Bookman Old Style" w:cs="Times New Roman"/>
          <w:b/>
          <w:sz w:val="28"/>
          <w:szCs w:val="28"/>
        </w:rPr>
      </w:pPr>
      <w:r w:rsidRPr="00A50BCA">
        <w:rPr>
          <w:rFonts w:ascii="Bookman Old Style" w:hAnsi="Bookman Old Style" w:cs="Times New Roman"/>
          <w:b/>
          <w:sz w:val="28"/>
          <w:szCs w:val="28"/>
        </w:rPr>
        <w:t>La fiducia nel seme</w:t>
      </w:r>
      <w:r w:rsidR="00AE778C">
        <w:rPr>
          <w:rFonts w:ascii="Bookman Old Style" w:hAnsi="Bookman Old Style" w:cs="Times New Roman"/>
          <w:b/>
          <w:sz w:val="28"/>
          <w:szCs w:val="28"/>
        </w:rPr>
        <w:t xml:space="preserve"> del regno</w:t>
      </w:r>
    </w:p>
    <w:p w:rsidR="00AE778C" w:rsidRDefault="00AE778C" w:rsidP="0050379D">
      <w:pPr>
        <w:widowControl w:val="0"/>
        <w:autoSpaceDE w:val="0"/>
        <w:autoSpaceDN w:val="0"/>
        <w:adjustRightInd w:val="0"/>
        <w:spacing w:line="360" w:lineRule="auto"/>
        <w:jc w:val="both"/>
        <w:rPr>
          <w:rFonts w:ascii="Bookman Old Style" w:hAnsi="Bookman Old Style" w:cs="Times New Roman"/>
          <w:sz w:val="28"/>
          <w:szCs w:val="28"/>
        </w:rPr>
      </w:pPr>
    </w:p>
    <w:p w:rsidR="00C223C4" w:rsidRPr="00A50BCA" w:rsidRDefault="00C223C4" w:rsidP="0050379D">
      <w:pPr>
        <w:widowControl w:val="0"/>
        <w:autoSpaceDE w:val="0"/>
        <w:autoSpaceDN w:val="0"/>
        <w:adjustRightInd w:val="0"/>
        <w:spacing w:line="360" w:lineRule="auto"/>
        <w:jc w:val="both"/>
        <w:rPr>
          <w:rFonts w:ascii="Bookman Old Style" w:hAnsi="Bookman Old Style" w:cs="Times New Roman"/>
          <w:sz w:val="28"/>
          <w:szCs w:val="28"/>
        </w:rPr>
      </w:pPr>
      <w:r w:rsidRPr="00A50BCA">
        <w:rPr>
          <w:rFonts w:ascii="Bookman Old Style" w:hAnsi="Bookman Old Style" w:cs="Times New Roman"/>
          <w:sz w:val="28"/>
          <w:szCs w:val="28"/>
        </w:rPr>
        <w:tab/>
        <w:t xml:space="preserve">Per iniziare i suoi discepoli e le folle a questa mentalità evangelica e consegnare loro i giusti “occhiali” con cui </w:t>
      </w:r>
      <w:r w:rsidR="00C11A9F">
        <w:rPr>
          <w:rFonts w:ascii="Bookman Old Style" w:hAnsi="Bookman Old Style" w:cs="Times New Roman"/>
          <w:sz w:val="28"/>
          <w:szCs w:val="28"/>
        </w:rPr>
        <w:t>accostarsi al</w:t>
      </w:r>
      <w:r w:rsidRPr="00A50BCA">
        <w:rPr>
          <w:rFonts w:ascii="Bookman Old Style" w:hAnsi="Bookman Old Style" w:cs="Times New Roman"/>
          <w:sz w:val="28"/>
          <w:szCs w:val="28"/>
        </w:rPr>
        <w:t>la logica dell’amore che muore e risorge, Gesù faceva ricorso a</w:t>
      </w:r>
      <w:r w:rsidR="003F67E4">
        <w:rPr>
          <w:rFonts w:ascii="Bookman Old Style" w:hAnsi="Bookman Old Style" w:cs="Times New Roman"/>
          <w:sz w:val="28"/>
          <w:szCs w:val="28"/>
        </w:rPr>
        <w:t xml:space="preserve">lle </w:t>
      </w:r>
      <w:r w:rsidRPr="00A50BCA">
        <w:rPr>
          <w:rFonts w:ascii="Bookman Old Style" w:hAnsi="Bookman Old Style" w:cs="Times New Roman"/>
          <w:sz w:val="28"/>
          <w:szCs w:val="28"/>
        </w:rPr>
        <w:t xml:space="preserve">parabole, </w:t>
      </w:r>
      <w:r w:rsidR="003F67E4">
        <w:rPr>
          <w:rFonts w:ascii="Bookman Old Style" w:hAnsi="Bookman Old Style" w:cs="Times New Roman"/>
          <w:sz w:val="28"/>
          <w:szCs w:val="28"/>
        </w:rPr>
        <w:t>nelle quali</w:t>
      </w:r>
      <w:r w:rsidRPr="00A50BCA">
        <w:rPr>
          <w:rFonts w:ascii="Bookman Old Style" w:hAnsi="Bookman Old Style" w:cs="Times New Roman"/>
          <w:sz w:val="28"/>
          <w:szCs w:val="28"/>
        </w:rPr>
        <w:t xml:space="preserve"> il Regno di Dio è </w:t>
      </w:r>
      <w:r w:rsidR="003F67E4">
        <w:rPr>
          <w:rFonts w:ascii="Bookman Old Style" w:hAnsi="Bookman Old Style" w:cs="Times New Roman"/>
          <w:sz w:val="28"/>
          <w:szCs w:val="28"/>
        </w:rPr>
        <w:t>spesso</w:t>
      </w:r>
      <w:r w:rsidRPr="00A50BCA">
        <w:rPr>
          <w:rFonts w:ascii="Bookman Old Style" w:hAnsi="Bookman Old Style" w:cs="Times New Roman"/>
          <w:sz w:val="28"/>
          <w:szCs w:val="28"/>
        </w:rPr>
        <w:t xml:space="preserve"> paragonato al seme, </w:t>
      </w:r>
      <w:r w:rsidR="003F67E4">
        <w:rPr>
          <w:rFonts w:ascii="Bookman Old Style" w:hAnsi="Bookman Old Style" w:cs="Times New Roman"/>
          <w:sz w:val="28"/>
          <w:szCs w:val="28"/>
        </w:rPr>
        <w:t xml:space="preserve">che sprigiona la sua </w:t>
      </w:r>
      <w:r w:rsidRPr="00A50BCA">
        <w:rPr>
          <w:rFonts w:ascii="Bookman Old Style" w:hAnsi="Bookman Old Style" w:cs="Times New Roman"/>
          <w:sz w:val="28"/>
          <w:szCs w:val="28"/>
        </w:rPr>
        <w:t xml:space="preserve">forza vitale </w:t>
      </w:r>
      <w:r w:rsidR="003F67E4">
        <w:rPr>
          <w:rFonts w:ascii="Bookman Old Style" w:hAnsi="Bookman Old Style" w:cs="Times New Roman"/>
          <w:sz w:val="28"/>
          <w:szCs w:val="28"/>
        </w:rPr>
        <w:t xml:space="preserve">proprio quando muore nella terra </w:t>
      </w:r>
      <w:r w:rsidR="008A061E">
        <w:rPr>
          <w:rFonts w:ascii="Bookman Old Style" w:hAnsi="Bookman Old Style" w:cs="Times New Roman"/>
          <w:sz w:val="28"/>
          <w:szCs w:val="28"/>
        </w:rPr>
        <w:t>(</w:t>
      </w:r>
      <w:proofErr w:type="spellStart"/>
      <w:r w:rsidR="008A061E">
        <w:rPr>
          <w:rFonts w:ascii="Bookman Old Style" w:hAnsi="Bookman Old Style" w:cs="Times New Roman"/>
          <w:sz w:val="28"/>
          <w:szCs w:val="28"/>
        </w:rPr>
        <w:t>cfr</w:t>
      </w:r>
      <w:proofErr w:type="spellEnd"/>
      <w:r w:rsidRPr="00A50BCA">
        <w:rPr>
          <w:rFonts w:ascii="Bookman Old Style" w:hAnsi="Bookman Old Style" w:cs="Times New Roman"/>
          <w:sz w:val="28"/>
          <w:szCs w:val="28"/>
        </w:rPr>
        <w:t xml:space="preserve"> </w:t>
      </w:r>
      <w:r w:rsidRPr="008A061E">
        <w:rPr>
          <w:rFonts w:ascii="Bookman Old Style" w:hAnsi="Bookman Old Style" w:cs="Times New Roman"/>
          <w:i/>
          <w:sz w:val="28"/>
          <w:szCs w:val="28"/>
        </w:rPr>
        <w:t>Mc</w:t>
      </w:r>
      <w:r w:rsidRPr="00A50BCA">
        <w:rPr>
          <w:rFonts w:ascii="Bookman Old Style" w:hAnsi="Bookman Old Style" w:cs="Times New Roman"/>
          <w:sz w:val="28"/>
          <w:szCs w:val="28"/>
        </w:rPr>
        <w:t xml:space="preserve"> 4,1-34). Ricorrere a immagini e metafore per comunicare la potenza umile del Regno non è un modo per ridurne l’importanza e l’urgenza, ma la forma misericordiosa che lascia all’ascoltatore </w:t>
      </w:r>
      <w:r w:rsidR="00A3066A">
        <w:rPr>
          <w:rFonts w:ascii="Bookman Old Style" w:hAnsi="Bookman Old Style" w:cs="Times New Roman"/>
          <w:sz w:val="28"/>
          <w:szCs w:val="28"/>
        </w:rPr>
        <w:t xml:space="preserve">lo “spazio” di libertà per </w:t>
      </w:r>
      <w:r w:rsidRPr="00A50BCA">
        <w:rPr>
          <w:rFonts w:ascii="Bookman Old Style" w:hAnsi="Bookman Old Style" w:cs="Times New Roman"/>
          <w:sz w:val="28"/>
          <w:szCs w:val="28"/>
        </w:rPr>
        <w:t xml:space="preserve">accoglierla </w:t>
      </w:r>
      <w:r w:rsidR="003F67E4">
        <w:rPr>
          <w:rFonts w:ascii="Bookman Old Style" w:hAnsi="Bookman Old Style" w:cs="Times New Roman"/>
          <w:sz w:val="28"/>
          <w:szCs w:val="28"/>
        </w:rPr>
        <w:t xml:space="preserve">e </w:t>
      </w:r>
      <w:r w:rsidR="00A3066A">
        <w:rPr>
          <w:rFonts w:ascii="Bookman Old Style" w:hAnsi="Bookman Old Style" w:cs="Times New Roman"/>
          <w:sz w:val="28"/>
          <w:szCs w:val="28"/>
        </w:rPr>
        <w:t>riferirla</w:t>
      </w:r>
      <w:r w:rsidR="003F67E4">
        <w:rPr>
          <w:rFonts w:ascii="Bookman Old Style" w:hAnsi="Bookman Old Style" w:cs="Times New Roman"/>
          <w:sz w:val="28"/>
          <w:szCs w:val="28"/>
        </w:rPr>
        <w:t xml:space="preserve"> anche a sé</w:t>
      </w:r>
      <w:r w:rsidRPr="00A50BCA">
        <w:rPr>
          <w:rFonts w:ascii="Bookman Old Style" w:hAnsi="Bookman Old Style" w:cs="Times New Roman"/>
          <w:sz w:val="28"/>
          <w:szCs w:val="28"/>
        </w:rPr>
        <w:t xml:space="preserve"> stesso. Inoltre</w:t>
      </w:r>
      <w:r w:rsidR="008A061E">
        <w:rPr>
          <w:rFonts w:ascii="Bookman Old Style" w:hAnsi="Bookman Old Style" w:cs="Times New Roman"/>
          <w:sz w:val="28"/>
          <w:szCs w:val="28"/>
        </w:rPr>
        <w:t>,</w:t>
      </w:r>
      <w:r w:rsidRPr="00A50BCA">
        <w:rPr>
          <w:rFonts w:ascii="Bookman Old Style" w:hAnsi="Bookman Old Style" w:cs="Times New Roman"/>
          <w:sz w:val="28"/>
          <w:szCs w:val="28"/>
        </w:rPr>
        <w:t xml:space="preserve"> è la via</w:t>
      </w:r>
      <w:r w:rsidR="007873E4">
        <w:rPr>
          <w:rFonts w:ascii="Bookman Old Style" w:hAnsi="Bookman Old Style" w:cs="Times New Roman"/>
          <w:sz w:val="28"/>
          <w:szCs w:val="28"/>
        </w:rPr>
        <w:t xml:space="preserve"> privilegiata per </w:t>
      </w:r>
      <w:r w:rsidR="00A3066A">
        <w:rPr>
          <w:rFonts w:ascii="Bookman Old Style" w:hAnsi="Bookman Old Style" w:cs="Times New Roman"/>
          <w:sz w:val="28"/>
          <w:szCs w:val="28"/>
        </w:rPr>
        <w:t xml:space="preserve">esprimere </w:t>
      </w:r>
      <w:r w:rsidR="007873E4">
        <w:rPr>
          <w:rFonts w:ascii="Bookman Old Style" w:hAnsi="Bookman Old Style" w:cs="Times New Roman"/>
          <w:sz w:val="28"/>
          <w:szCs w:val="28"/>
        </w:rPr>
        <w:t xml:space="preserve">l’immensa </w:t>
      </w:r>
      <w:r w:rsidRPr="00A50BCA">
        <w:rPr>
          <w:rFonts w:ascii="Bookman Old Style" w:hAnsi="Bookman Old Style" w:cs="Times New Roman"/>
          <w:sz w:val="28"/>
          <w:szCs w:val="28"/>
        </w:rPr>
        <w:t xml:space="preserve">dignità del mistero pasquale, lasciando che siano le </w:t>
      </w:r>
      <w:r w:rsidR="00984D14" w:rsidRPr="00A50BCA">
        <w:rPr>
          <w:rFonts w:ascii="Bookman Old Style" w:hAnsi="Bookman Old Style" w:cs="Times New Roman"/>
          <w:sz w:val="28"/>
          <w:szCs w:val="28"/>
        </w:rPr>
        <w:t xml:space="preserve">immagini – </w:t>
      </w:r>
      <w:r w:rsidR="00A3066A">
        <w:rPr>
          <w:rFonts w:ascii="Bookman Old Style" w:hAnsi="Bookman Old Style" w:cs="Times New Roman"/>
          <w:sz w:val="28"/>
          <w:szCs w:val="28"/>
        </w:rPr>
        <w:t xml:space="preserve">più che </w:t>
      </w:r>
      <w:r w:rsidR="00984D14" w:rsidRPr="00A50BCA">
        <w:rPr>
          <w:rFonts w:ascii="Bookman Old Style" w:hAnsi="Bookman Old Style" w:cs="Times New Roman"/>
          <w:sz w:val="28"/>
          <w:szCs w:val="28"/>
        </w:rPr>
        <w:t xml:space="preserve">i concetti – </w:t>
      </w:r>
      <w:r w:rsidRPr="00A50BCA">
        <w:rPr>
          <w:rFonts w:ascii="Bookman Old Style" w:hAnsi="Bookman Old Style" w:cs="Times New Roman"/>
          <w:sz w:val="28"/>
          <w:szCs w:val="28"/>
        </w:rPr>
        <w:t>a comunicare la paradossale bellezza della vita nuova in Cristo, dove le ostilità e la croce non vanificano ma realizzano la salvezza di Dio, dove la debolezza è più forte di ogni potenza umana, dove il fallimento può essere il preludio del più grande compimento di ogni cosa nell’amore. Proprio così, infatti, matura e si approfondisce</w:t>
      </w:r>
      <w:r w:rsidR="008A061E">
        <w:rPr>
          <w:rFonts w:ascii="Bookman Old Style" w:hAnsi="Bookman Old Style" w:cs="Times New Roman"/>
          <w:sz w:val="28"/>
          <w:szCs w:val="28"/>
        </w:rPr>
        <w:t xml:space="preserve"> la speranza del Regno di Dio: «</w:t>
      </w:r>
      <w:r w:rsidR="007873E4">
        <w:rPr>
          <w:rFonts w:ascii="Bookman Old Style" w:hAnsi="Bookman Old Style" w:cs="Times New Roman"/>
          <w:sz w:val="28"/>
          <w:szCs w:val="28"/>
        </w:rPr>
        <w:t>C</w:t>
      </w:r>
      <w:r w:rsidRPr="00A50BCA">
        <w:rPr>
          <w:rFonts w:ascii="Bookman Old Style" w:hAnsi="Bookman Old Style" w:cs="Times New Roman"/>
          <w:sz w:val="28"/>
          <w:szCs w:val="28"/>
        </w:rPr>
        <w:t>ome un uomo che getta il seme sul terreno; dorma o vegli, di notte o di gio</w:t>
      </w:r>
      <w:r w:rsidR="008A061E">
        <w:rPr>
          <w:rFonts w:ascii="Bookman Old Style" w:hAnsi="Bookman Old Style" w:cs="Times New Roman"/>
          <w:sz w:val="28"/>
          <w:szCs w:val="28"/>
        </w:rPr>
        <w:t>rno, il seme germoglia e cresce»</w:t>
      </w:r>
      <w:r w:rsidRPr="00A50BCA">
        <w:rPr>
          <w:rFonts w:ascii="Bookman Old Style" w:hAnsi="Bookman Old Style" w:cs="Times New Roman"/>
          <w:sz w:val="28"/>
          <w:szCs w:val="28"/>
        </w:rPr>
        <w:t xml:space="preserve"> (</w:t>
      </w:r>
      <w:r w:rsidRPr="008A061E">
        <w:rPr>
          <w:rFonts w:ascii="Bookman Old Style" w:hAnsi="Bookman Old Style" w:cs="Times New Roman"/>
          <w:i/>
          <w:sz w:val="28"/>
          <w:szCs w:val="28"/>
        </w:rPr>
        <w:t>Mc</w:t>
      </w:r>
      <w:r w:rsidRPr="00A50BCA">
        <w:rPr>
          <w:rFonts w:ascii="Bookman Old Style" w:hAnsi="Bookman Old Style" w:cs="Times New Roman"/>
          <w:sz w:val="28"/>
          <w:szCs w:val="28"/>
        </w:rPr>
        <w:t xml:space="preserve"> 4,26-27). </w:t>
      </w:r>
    </w:p>
    <w:p w:rsidR="00C223C4" w:rsidRPr="00A50BCA" w:rsidRDefault="00C223C4" w:rsidP="0050379D">
      <w:pPr>
        <w:widowControl w:val="0"/>
        <w:autoSpaceDE w:val="0"/>
        <w:autoSpaceDN w:val="0"/>
        <w:adjustRightInd w:val="0"/>
        <w:spacing w:line="360" w:lineRule="auto"/>
        <w:jc w:val="both"/>
        <w:rPr>
          <w:rFonts w:ascii="Bookman Old Style" w:hAnsi="Bookman Old Style" w:cs="Times New Roman"/>
          <w:sz w:val="28"/>
          <w:szCs w:val="28"/>
        </w:rPr>
      </w:pPr>
    </w:p>
    <w:p w:rsidR="00C223C4" w:rsidRPr="00A50BCA" w:rsidRDefault="00C223C4" w:rsidP="0050379D">
      <w:pPr>
        <w:widowControl w:val="0"/>
        <w:autoSpaceDE w:val="0"/>
        <w:autoSpaceDN w:val="0"/>
        <w:adjustRightInd w:val="0"/>
        <w:spacing w:line="360" w:lineRule="auto"/>
        <w:jc w:val="both"/>
        <w:rPr>
          <w:rFonts w:ascii="Bookman Old Style" w:hAnsi="Bookman Old Style" w:cs="Times New Roman"/>
          <w:sz w:val="28"/>
          <w:szCs w:val="28"/>
        </w:rPr>
      </w:pPr>
      <w:r w:rsidRPr="00A50BCA">
        <w:rPr>
          <w:rFonts w:ascii="Bookman Old Style" w:hAnsi="Bookman Old Style" w:cs="Times New Roman"/>
          <w:sz w:val="28"/>
          <w:szCs w:val="28"/>
        </w:rPr>
        <w:tab/>
        <w:t xml:space="preserve">Il Regno di Dio è già in mezzo a noi, come un seme </w:t>
      </w:r>
      <w:r w:rsidR="007873E4">
        <w:rPr>
          <w:rFonts w:ascii="Bookman Old Style" w:hAnsi="Bookman Old Style" w:cs="Times New Roman"/>
          <w:sz w:val="28"/>
          <w:szCs w:val="28"/>
        </w:rPr>
        <w:t xml:space="preserve">nascosto allo sguardo superficiale e </w:t>
      </w:r>
      <w:r w:rsidRPr="00A50BCA">
        <w:rPr>
          <w:rFonts w:ascii="Bookman Old Style" w:hAnsi="Bookman Old Style" w:cs="Times New Roman"/>
          <w:sz w:val="28"/>
          <w:szCs w:val="28"/>
        </w:rPr>
        <w:t>la cui crescita avviene nel</w:t>
      </w:r>
      <w:r w:rsidR="00984D14" w:rsidRPr="00A50BCA">
        <w:rPr>
          <w:rFonts w:ascii="Bookman Old Style" w:hAnsi="Bookman Old Style" w:cs="Times New Roman"/>
          <w:sz w:val="28"/>
          <w:szCs w:val="28"/>
        </w:rPr>
        <w:t xml:space="preserve"> silenzio. Chi ha occhi resi limpidi</w:t>
      </w:r>
      <w:r w:rsidRPr="00A50BCA">
        <w:rPr>
          <w:rFonts w:ascii="Bookman Old Style" w:hAnsi="Bookman Old Style" w:cs="Times New Roman"/>
          <w:sz w:val="28"/>
          <w:szCs w:val="28"/>
        </w:rPr>
        <w:t xml:space="preserve"> dallo Spirito Santo riesce a vederlo germogliare e non si </w:t>
      </w:r>
      <w:r w:rsidRPr="00A50BCA">
        <w:rPr>
          <w:rFonts w:ascii="Bookman Old Style" w:hAnsi="Bookman Old Style" w:cs="Times New Roman"/>
          <w:sz w:val="28"/>
          <w:szCs w:val="28"/>
        </w:rPr>
        <w:lastRenderedPageBreak/>
        <w:t>lascia rubare la gioia del Regno a causa della zizzania sempre presente.</w:t>
      </w:r>
    </w:p>
    <w:p w:rsidR="00C223C4" w:rsidRPr="00A50BCA" w:rsidRDefault="00C223C4" w:rsidP="0050379D">
      <w:pPr>
        <w:widowControl w:val="0"/>
        <w:autoSpaceDE w:val="0"/>
        <w:autoSpaceDN w:val="0"/>
        <w:adjustRightInd w:val="0"/>
        <w:spacing w:line="360" w:lineRule="auto"/>
        <w:jc w:val="both"/>
        <w:rPr>
          <w:rFonts w:ascii="Bookman Old Style" w:hAnsi="Bookman Old Style" w:cs="Times New Roman"/>
          <w:sz w:val="28"/>
          <w:szCs w:val="28"/>
        </w:rPr>
      </w:pPr>
    </w:p>
    <w:p w:rsidR="00C223C4" w:rsidRPr="00A50BCA" w:rsidRDefault="00C223C4" w:rsidP="0050379D">
      <w:pPr>
        <w:widowControl w:val="0"/>
        <w:autoSpaceDE w:val="0"/>
        <w:autoSpaceDN w:val="0"/>
        <w:adjustRightInd w:val="0"/>
        <w:spacing w:line="360" w:lineRule="auto"/>
        <w:jc w:val="both"/>
        <w:rPr>
          <w:rFonts w:ascii="Bookman Old Style" w:hAnsi="Bookman Old Style" w:cs="Times New Roman"/>
          <w:b/>
          <w:sz w:val="28"/>
          <w:szCs w:val="28"/>
        </w:rPr>
      </w:pPr>
      <w:r w:rsidRPr="00A50BCA">
        <w:rPr>
          <w:rFonts w:ascii="Bookman Old Style" w:hAnsi="Bookman Old Style" w:cs="Times New Roman"/>
          <w:b/>
          <w:sz w:val="28"/>
          <w:szCs w:val="28"/>
        </w:rPr>
        <w:t>Gli orizzonti dello Spirito</w:t>
      </w:r>
    </w:p>
    <w:p w:rsidR="00C223C4" w:rsidRPr="00A50BCA" w:rsidRDefault="00C223C4" w:rsidP="0050379D">
      <w:pPr>
        <w:widowControl w:val="0"/>
        <w:autoSpaceDE w:val="0"/>
        <w:autoSpaceDN w:val="0"/>
        <w:adjustRightInd w:val="0"/>
        <w:spacing w:line="360" w:lineRule="auto"/>
        <w:jc w:val="both"/>
        <w:rPr>
          <w:rFonts w:ascii="Bookman Old Style" w:hAnsi="Bookman Old Style" w:cs="Times New Roman"/>
          <w:sz w:val="28"/>
          <w:szCs w:val="28"/>
        </w:rPr>
      </w:pPr>
    </w:p>
    <w:p w:rsidR="00C223C4" w:rsidRPr="00A50BCA" w:rsidRDefault="00C223C4" w:rsidP="0050379D">
      <w:pPr>
        <w:spacing w:line="360" w:lineRule="auto"/>
        <w:jc w:val="both"/>
        <w:rPr>
          <w:rFonts w:ascii="Bookman Old Style" w:hAnsi="Bookman Old Style" w:cs="Times New Roman"/>
          <w:sz w:val="28"/>
          <w:szCs w:val="28"/>
        </w:rPr>
      </w:pPr>
      <w:r w:rsidRPr="00A50BCA">
        <w:rPr>
          <w:rFonts w:ascii="Bookman Old Style" w:hAnsi="Bookman Old Style" w:cs="Times New Roman"/>
          <w:sz w:val="28"/>
          <w:szCs w:val="28"/>
        </w:rPr>
        <w:tab/>
        <w:t xml:space="preserve">La speranza fondata sulla buona notizia che è Gesù </w:t>
      </w:r>
      <w:r w:rsidR="00984D14" w:rsidRPr="00A50BCA">
        <w:rPr>
          <w:rFonts w:ascii="Bookman Old Style" w:hAnsi="Bookman Old Style" w:cs="Times New Roman"/>
          <w:sz w:val="28"/>
          <w:szCs w:val="28"/>
        </w:rPr>
        <w:t xml:space="preserve">ci fa alzare lo sguardo e ci </w:t>
      </w:r>
      <w:r w:rsidRPr="00A50BCA">
        <w:rPr>
          <w:rFonts w:ascii="Bookman Old Style" w:hAnsi="Bookman Old Style" w:cs="Times New Roman"/>
          <w:sz w:val="28"/>
          <w:szCs w:val="28"/>
        </w:rPr>
        <w:t xml:space="preserve">spinge </w:t>
      </w:r>
      <w:r w:rsidR="00984D14" w:rsidRPr="00A50BCA">
        <w:rPr>
          <w:rFonts w:ascii="Bookman Old Style" w:hAnsi="Bookman Old Style" w:cs="Times New Roman"/>
          <w:sz w:val="28"/>
          <w:szCs w:val="28"/>
        </w:rPr>
        <w:t xml:space="preserve">a contemplarlo </w:t>
      </w:r>
      <w:r w:rsidRPr="00A50BCA">
        <w:rPr>
          <w:rFonts w:ascii="Bookman Old Style" w:hAnsi="Bookman Old Style" w:cs="Times New Roman"/>
          <w:sz w:val="28"/>
          <w:szCs w:val="28"/>
        </w:rPr>
        <w:t xml:space="preserve">nella cornice liturgica della festa dell’Ascensione. Mentre sembra che il Signore si allontani da noi, in realtà si allargano gli orizzonti della speranza. </w:t>
      </w:r>
      <w:r w:rsidR="007873E4">
        <w:rPr>
          <w:rFonts w:ascii="Bookman Old Style" w:hAnsi="Bookman Old Style" w:cs="Times New Roman"/>
          <w:sz w:val="28"/>
          <w:szCs w:val="28"/>
        </w:rPr>
        <w:t>Infatti, o</w:t>
      </w:r>
      <w:r w:rsidRPr="00A50BCA">
        <w:rPr>
          <w:rFonts w:ascii="Bookman Old Style" w:hAnsi="Bookman Old Style" w:cs="Times New Roman"/>
          <w:sz w:val="28"/>
          <w:szCs w:val="28"/>
        </w:rPr>
        <w:t>gni uomo e ogni donna, in Cristo, che eleva la nostr</w:t>
      </w:r>
      <w:r w:rsidR="00B67906" w:rsidRPr="00A50BCA">
        <w:rPr>
          <w:rFonts w:ascii="Bookman Old Style" w:hAnsi="Bookman Old Style" w:cs="Times New Roman"/>
          <w:sz w:val="28"/>
          <w:szCs w:val="28"/>
        </w:rPr>
        <w:t>a umanità fino al Cielo, può</w:t>
      </w:r>
      <w:r w:rsidR="008A061E">
        <w:rPr>
          <w:rFonts w:ascii="Bookman Old Style" w:hAnsi="Bookman Old Style" w:cs="Times New Roman"/>
          <w:sz w:val="28"/>
          <w:szCs w:val="28"/>
        </w:rPr>
        <w:t xml:space="preserve"> avere piena libertà</w:t>
      </w:r>
      <w:r w:rsidRPr="00A50BCA">
        <w:rPr>
          <w:rFonts w:ascii="Bookman Old Style" w:hAnsi="Bookman Old Style" w:cs="Times New Roman"/>
          <w:sz w:val="28"/>
          <w:szCs w:val="28"/>
        </w:rPr>
        <w:t xml:space="preserve"> di </w:t>
      </w:r>
      <w:r w:rsidR="007873E4">
        <w:rPr>
          <w:rFonts w:ascii="Bookman Old Style" w:hAnsi="Bookman Old Style" w:cs="Times New Roman"/>
          <w:sz w:val="28"/>
          <w:szCs w:val="28"/>
        </w:rPr>
        <w:t>«</w:t>
      </w:r>
      <w:r w:rsidRPr="00A50BCA">
        <w:rPr>
          <w:rFonts w:ascii="Bookman Old Style" w:hAnsi="Bookman Old Style" w:cs="Times New Roman"/>
          <w:sz w:val="28"/>
          <w:szCs w:val="28"/>
        </w:rPr>
        <w:t xml:space="preserve">entrare nel santuario per mezzo del sangue di Gesù, </w:t>
      </w:r>
      <w:r w:rsidR="00B67906" w:rsidRPr="00A50BCA">
        <w:rPr>
          <w:rFonts w:ascii="Bookman Old Style" w:hAnsi="Bookman Old Style" w:cs="Times New Roman"/>
          <w:sz w:val="28"/>
          <w:szCs w:val="28"/>
        </w:rPr>
        <w:t>via nuova e vivente c</w:t>
      </w:r>
      <w:r w:rsidR="008A061E">
        <w:rPr>
          <w:rFonts w:ascii="Bookman Old Style" w:hAnsi="Bookman Old Style" w:cs="Times New Roman"/>
          <w:sz w:val="28"/>
          <w:szCs w:val="28"/>
        </w:rPr>
        <w:t>he e</w:t>
      </w:r>
      <w:r w:rsidRPr="00A50BCA">
        <w:rPr>
          <w:rFonts w:ascii="Bookman Old Style" w:hAnsi="Bookman Old Style" w:cs="Times New Roman"/>
          <w:sz w:val="28"/>
          <w:szCs w:val="28"/>
        </w:rPr>
        <w:t>gli ha inaugurato per noi attrav</w:t>
      </w:r>
      <w:r w:rsidR="008A061E">
        <w:rPr>
          <w:rFonts w:ascii="Bookman Old Style" w:hAnsi="Bookman Old Style" w:cs="Times New Roman"/>
          <w:sz w:val="28"/>
          <w:szCs w:val="28"/>
        </w:rPr>
        <w:t>erso il velo, cioè la sua carne»</w:t>
      </w:r>
      <w:r w:rsidRPr="00A50BCA">
        <w:rPr>
          <w:rFonts w:ascii="Bookman Old Style" w:hAnsi="Bookman Old Style" w:cs="Times New Roman"/>
          <w:sz w:val="28"/>
          <w:szCs w:val="28"/>
        </w:rPr>
        <w:t xml:space="preserve"> (</w:t>
      </w:r>
      <w:proofErr w:type="spellStart"/>
      <w:r w:rsidRPr="008A061E">
        <w:rPr>
          <w:rFonts w:ascii="Bookman Old Style" w:hAnsi="Bookman Old Style" w:cs="Times New Roman"/>
          <w:i/>
          <w:sz w:val="28"/>
          <w:szCs w:val="28"/>
        </w:rPr>
        <w:t>Eb</w:t>
      </w:r>
      <w:proofErr w:type="spellEnd"/>
      <w:r w:rsidR="008A061E">
        <w:rPr>
          <w:rFonts w:ascii="Bookman Old Style" w:hAnsi="Bookman Old Style" w:cs="Times New Roman"/>
          <w:sz w:val="28"/>
          <w:szCs w:val="28"/>
        </w:rPr>
        <w:t xml:space="preserve"> 10,19-20). Attraverso «la forza dello Spirito Santo» possiamo essere «testimoni»</w:t>
      </w:r>
      <w:r w:rsidRPr="00A50BCA">
        <w:rPr>
          <w:rFonts w:ascii="Bookman Old Style" w:hAnsi="Bookman Old Style" w:cs="Times New Roman"/>
          <w:sz w:val="28"/>
          <w:szCs w:val="28"/>
        </w:rPr>
        <w:t xml:space="preserve"> e comunicator</w:t>
      </w:r>
      <w:r w:rsidR="008A061E">
        <w:rPr>
          <w:rFonts w:ascii="Bookman Old Style" w:hAnsi="Bookman Old Style" w:cs="Times New Roman"/>
          <w:sz w:val="28"/>
          <w:szCs w:val="28"/>
        </w:rPr>
        <w:t>i di un’umanità nuova, redenta</w:t>
      </w:r>
      <w:r w:rsidR="007873E4">
        <w:rPr>
          <w:rFonts w:ascii="Bookman Old Style" w:hAnsi="Bookman Old Style" w:cs="Times New Roman"/>
          <w:sz w:val="28"/>
          <w:szCs w:val="28"/>
        </w:rPr>
        <w:t>,</w:t>
      </w:r>
      <w:r w:rsidR="008A061E">
        <w:rPr>
          <w:rFonts w:ascii="Bookman Old Style" w:hAnsi="Bookman Old Style" w:cs="Times New Roman"/>
          <w:sz w:val="28"/>
          <w:szCs w:val="28"/>
        </w:rPr>
        <w:t xml:space="preserve"> «fino ai confini della terra» (</w:t>
      </w:r>
      <w:proofErr w:type="spellStart"/>
      <w:r w:rsidR="008A061E">
        <w:rPr>
          <w:rFonts w:ascii="Bookman Old Style" w:hAnsi="Bookman Old Style" w:cs="Times New Roman"/>
          <w:sz w:val="28"/>
          <w:szCs w:val="28"/>
        </w:rPr>
        <w:t>cfr</w:t>
      </w:r>
      <w:proofErr w:type="spellEnd"/>
      <w:r w:rsidRPr="00A50BCA">
        <w:rPr>
          <w:rFonts w:ascii="Bookman Old Style" w:hAnsi="Bookman Old Style" w:cs="Times New Roman"/>
          <w:sz w:val="28"/>
          <w:szCs w:val="28"/>
        </w:rPr>
        <w:t xml:space="preserve"> </w:t>
      </w:r>
      <w:r w:rsidRPr="008A061E">
        <w:rPr>
          <w:rFonts w:ascii="Bookman Old Style" w:hAnsi="Bookman Old Style" w:cs="Times New Roman"/>
          <w:i/>
          <w:sz w:val="28"/>
          <w:szCs w:val="28"/>
        </w:rPr>
        <w:t>At</w:t>
      </w:r>
      <w:r w:rsidRPr="00A50BCA">
        <w:rPr>
          <w:rFonts w:ascii="Bookman Old Style" w:hAnsi="Bookman Old Style" w:cs="Times New Roman"/>
          <w:sz w:val="28"/>
          <w:szCs w:val="28"/>
        </w:rPr>
        <w:t xml:space="preserve"> 1,7-8). </w:t>
      </w:r>
    </w:p>
    <w:p w:rsidR="00C223C4" w:rsidRPr="00A50BCA" w:rsidRDefault="00C223C4" w:rsidP="0050379D">
      <w:pPr>
        <w:spacing w:line="360" w:lineRule="auto"/>
        <w:jc w:val="both"/>
        <w:rPr>
          <w:rFonts w:ascii="Bookman Old Style" w:hAnsi="Bookman Old Style" w:cs="Times New Roman"/>
          <w:sz w:val="28"/>
          <w:szCs w:val="28"/>
        </w:rPr>
      </w:pPr>
    </w:p>
    <w:p w:rsidR="00C223C4" w:rsidRPr="00A50BCA" w:rsidRDefault="00C223C4" w:rsidP="0050379D">
      <w:pPr>
        <w:widowControl w:val="0"/>
        <w:autoSpaceDE w:val="0"/>
        <w:autoSpaceDN w:val="0"/>
        <w:adjustRightInd w:val="0"/>
        <w:spacing w:line="360" w:lineRule="auto"/>
        <w:jc w:val="both"/>
        <w:rPr>
          <w:rFonts w:ascii="Bookman Old Style" w:hAnsi="Bookman Old Style" w:cs="Times New Roman"/>
          <w:sz w:val="28"/>
          <w:szCs w:val="28"/>
        </w:rPr>
      </w:pPr>
      <w:r w:rsidRPr="00A50BCA">
        <w:rPr>
          <w:rFonts w:ascii="Bookman Old Style" w:hAnsi="Bookman Old Style" w:cs="Times New Roman"/>
          <w:sz w:val="28"/>
          <w:szCs w:val="28"/>
        </w:rPr>
        <w:tab/>
        <w:t xml:space="preserve">La fiducia nel seme del Regno </w:t>
      </w:r>
      <w:r w:rsidR="00F91514">
        <w:rPr>
          <w:rFonts w:ascii="Bookman Old Style" w:hAnsi="Bookman Old Style" w:cs="Times New Roman"/>
          <w:sz w:val="28"/>
          <w:szCs w:val="28"/>
        </w:rPr>
        <w:t xml:space="preserve">di Dio </w:t>
      </w:r>
      <w:r w:rsidRPr="00A50BCA">
        <w:rPr>
          <w:rFonts w:ascii="Bookman Old Style" w:hAnsi="Bookman Old Style" w:cs="Times New Roman"/>
          <w:sz w:val="28"/>
          <w:szCs w:val="28"/>
        </w:rPr>
        <w:t>e nella logica della Pasqua non p</w:t>
      </w:r>
      <w:r w:rsidR="00F91514">
        <w:rPr>
          <w:rFonts w:ascii="Bookman Old Style" w:hAnsi="Bookman Old Style" w:cs="Times New Roman"/>
          <w:sz w:val="28"/>
          <w:szCs w:val="28"/>
        </w:rPr>
        <w:t>uò</w:t>
      </w:r>
      <w:r w:rsidRPr="00A50BCA">
        <w:rPr>
          <w:rFonts w:ascii="Bookman Old Style" w:hAnsi="Bookman Old Style" w:cs="Times New Roman"/>
          <w:sz w:val="28"/>
          <w:szCs w:val="28"/>
        </w:rPr>
        <w:t xml:space="preserve"> che plasmare anche il nostro modo di comunicare</w:t>
      </w:r>
      <w:r w:rsidR="00F91514">
        <w:rPr>
          <w:rFonts w:ascii="Bookman Old Style" w:hAnsi="Bookman Old Style" w:cs="Times New Roman"/>
          <w:sz w:val="28"/>
          <w:szCs w:val="28"/>
        </w:rPr>
        <w:t>.</w:t>
      </w:r>
      <w:r w:rsidRPr="00A50BCA">
        <w:rPr>
          <w:rFonts w:ascii="Bookman Old Style" w:hAnsi="Bookman Old Style" w:cs="Times New Roman"/>
          <w:sz w:val="28"/>
          <w:szCs w:val="28"/>
        </w:rPr>
        <w:t xml:space="preserve"> </w:t>
      </w:r>
      <w:r w:rsidR="00F91514">
        <w:rPr>
          <w:rFonts w:ascii="Bookman Old Style" w:hAnsi="Bookman Old Style" w:cs="Times New Roman"/>
          <w:sz w:val="28"/>
          <w:szCs w:val="28"/>
        </w:rPr>
        <w:t xml:space="preserve">Tale fiducia che ci rende capaci di operare </w:t>
      </w:r>
      <w:r w:rsidR="00B67906" w:rsidRPr="00A50BCA">
        <w:rPr>
          <w:rFonts w:ascii="Bookman Old Style" w:hAnsi="Bookman Old Style" w:cs="Times New Roman"/>
          <w:sz w:val="28"/>
          <w:szCs w:val="28"/>
        </w:rPr>
        <w:t xml:space="preserve">– </w:t>
      </w:r>
      <w:r w:rsidR="00F91514">
        <w:rPr>
          <w:rFonts w:ascii="Bookman Old Style" w:hAnsi="Bookman Old Style" w:cs="Times New Roman"/>
          <w:sz w:val="28"/>
          <w:szCs w:val="28"/>
        </w:rPr>
        <w:t xml:space="preserve">nelle molteplici forme in </w:t>
      </w:r>
      <w:r w:rsidRPr="00A50BCA">
        <w:rPr>
          <w:rFonts w:ascii="Bookman Old Style" w:hAnsi="Bookman Old Style" w:cs="Times New Roman"/>
          <w:sz w:val="28"/>
          <w:szCs w:val="28"/>
        </w:rPr>
        <w:t xml:space="preserve">cui la comunicazione oggi avviene – </w:t>
      </w:r>
      <w:r w:rsidR="0074713C">
        <w:rPr>
          <w:rFonts w:ascii="Bookman Old Style" w:hAnsi="Bookman Old Style" w:cs="Times New Roman"/>
          <w:sz w:val="28"/>
          <w:szCs w:val="28"/>
        </w:rPr>
        <w:t xml:space="preserve">con la persuasione </w:t>
      </w:r>
      <w:r w:rsidRPr="00A50BCA">
        <w:rPr>
          <w:rFonts w:ascii="Bookman Old Style" w:hAnsi="Bookman Old Style" w:cs="Times New Roman"/>
          <w:sz w:val="28"/>
          <w:szCs w:val="28"/>
        </w:rPr>
        <w:t xml:space="preserve">che </w:t>
      </w:r>
      <w:r w:rsidR="0074713C">
        <w:rPr>
          <w:rFonts w:ascii="Bookman Old Style" w:hAnsi="Bookman Old Style" w:cs="Times New Roman"/>
          <w:sz w:val="28"/>
          <w:szCs w:val="28"/>
        </w:rPr>
        <w:t>è</w:t>
      </w:r>
      <w:r w:rsidRPr="00A50BCA">
        <w:rPr>
          <w:rFonts w:ascii="Bookman Old Style" w:hAnsi="Bookman Old Style" w:cs="Times New Roman"/>
          <w:sz w:val="28"/>
          <w:szCs w:val="28"/>
        </w:rPr>
        <w:t xml:space="preserve"> possibile scorgere e illuminare la buona notizia presente nella realtà di ogni stor</w:t>
      </w:r>
      <w:r w:rsidR="00B67906" w:rsidRPr="00A50BCA">
        <w:rPr>
          <w:rFonts w:ascii="Bookman Old Style" w:hAnsi="Bookman Old Style" w:cs="Times New Roman"/>
          <w:sz w:val="28"/>
          <w:szCs w:val="28"/>
        </w:rPr>
        <w:t>ia e nel volto di ogni persona.</w:t>
      </w:r>
    </w:p>
    <w:p w:rsidR="00C223C4" w:rsidRPr="00A50BCA" w:rsidRDefault="00C223C4" w:rsidP="0050379D">
      <w:pPr>
        <w:widowControl w:val="0"/>
        <w:autoSpaceDE w:val="0"/>
        <w:autoSpaceDN w:val="0"/>
        <w:adjustRightInd w:val="0"/>
        <w:spacing w:line="360" w:lineRule="auto"/>
        <w:jc w:val="both"/>
        <w:rPr>
          <w:rFonts w:ascii="Bookman Old Style" w:hAnsi="Bookman Old Style" w:cs="Times New Roman"/>
          <w:sz w:val="28"/>
          <w:szCs w:val="28"/>
        </w:rPr>
      </w:pPr>
    </w:p>
    <w:p w:rsidR="00C223C4" w:rsidRDefault="00C223C4" w:rsidP="0050379D">
      <w:pPr>
        <w:widowControl w:val="0"/>
        <w:autoSpaceDE w:val="0"/>
        <w:autoSpaceDN w:val="0"/>
        <w:adjustRightInd w:val="0"/>
        <w:spacing w:line="360" w:lineRule="auto"/>
        <w:jc w:val="both"/>
        <w:rPr>
          <w:rFonts w:ascii="Bookman Old Style" w:hAnsi="Bookman Old Style" w:cs="Times New Roman"/>
          <w:sz w:val="28"/>
          <w:szCs w:val="28"/>
        </w:rPr>
      </w:pPr>
      <w:r w:rsidRPr="00A50BCA">
        <w:rPr>
          <w:rFonts w:ascii="Bookman Old Style" w:hAnsi="Bookman Old Style" w:cs="Times New Roman"/>
          <w:sz w:val="28"/>
          <w:szCs w:val="28"/>
        </w:rPr>
        <w:tab/>
        <w:t>Chi</w:t>
      </w:r>
      <w:r w:rsidR="00DE22C1">
        <w:rPr>
          <w:rFonts w:ascii="Bookman Old Style" w:hAnsi="Bookman Old Style" w:cs="Times New Roman"/>
          <w:sz w:val="28"/>
          <w:szCs w:val="28"/>
        </w:rPr>
        <w:t>, con fede,</w:t>
      </w:r>
      <w:r w:rsidRPr="00A50BCA">
        <w:rPr>
          <w:rFonts w:ascii="Bookman Old Style" w:hAnsi="Bookman Old Style" w:cs="Times New Roman"/>
          <w:sz w:val="28"/>
          <w:szCs w:val="28"/>
        </w:rPr>
        <w:t xml:space="preserve"> si lascia </w:t>
      </w:r>
      <w:r w:rsidR="00DE22C1">
        <w:rPr>
          <w:rFonts w:ascii="Bookman Old Style" w:hAnsi="Bookman Old Style" w:cs="Times New Roman"/>
          <w:sz w:val="28"/>
          <w:szCs w:val="28"/>
        </w:rPr>
        <w:t>guidare</w:t>
      </w:r>
      <w:r w:rsidRPr="00A50BCA">
        <w:rPr>
          <w:rFonts w:ascii="Bookman Old Style" w:hAnsi="Bookman Old Style" w:cs="Times New Roman"/>
          <w:sz w:val="28"/>
          <w:szCs w:val="28"/>
        </w:rPr>
        <w:t xml:space="preserve"> dallo Spirito Santo diventa capace di discernere in </w:t>
      </w:r>
      <w:r w:rsidR="00B67906" w:rsidRPr="00A50BCA">
        <w:rPr>
          <w:rFonts w:ascii="Bookman Old Style" w:hAnsi="Bookman Old Style" w:cs="Times New Roman"/>
          <w:sz w:val="28"/>
          <w:szCs w:val="28"/>
        </w:rPr>
        <w:t>ogni avvenimento ciò che accade</w:t>
      </w:r>
      <w:r w:rsidRPr="00A50BCA">
        <w:rPr>
          <w:rFonts w:ascii="Bookman Old Style" w:hAnsi="Bookman Old Style" w:cs="Times New Roman"/>
          <w:sz w:val="28"/>
          <w:szCs w:val="28"/>
        </w:rPr>
        <w:t xml:space="preserve"> tra Dio e l’umanità, riconoscendo come Egli stesso, nello scenario drammatico di questo mondo, stia componen</w:t>
      </w:r>
      <w:r w:rsidR="00B67906" w:rsidRPr="00A50BCA">
        <w:rPr>
          <w:rFonts w:ascii="Bookman Old Style" w:hAnsi="Bookman Old Style" w:cs="Times New Roman"/>
          <w:sz w:val="28"/>
          <w:szCs w:val="28"/>
        </w:rPr>
        <w:t>do la trama di una storia di</w:t>
      </w:r>
      <w:r w:rsidRPr="00A50BCA">
        <w:rPr>
          <w:rFonts w:ascii="Bookman Old Style" w:hAnsi="Bookman Old Style" w:cs="Times New Roman"/>
          <w:sz w:val="28"/>
          <w:szCs w:val="28"/>
        </w:rPr>
        <w:t xml:space="preserve"> salvezza. Il fil</w:t>
      </w:r>
      <w:r w:rsidR="00B67906" w:rsidRPr="00A50BCA">
        <w:rPr>
          <w:rFonts w:ascii="Bookman Old Style" w:hAnsi="Bookman Old Style" w:cs="Times New Roman"/>
          <w:sz w:val="28"/>
          <w:szCs w:val="28"/>
        </w:rPr>
        <w:t xml:space="preserve">o con cui si tesse questa </w:t>
      </w:r>
      <w:r w:rsidRPr="00A50BCA">
        <w:rPr>
          <w:rFonts w:ascii="Bookman Old Style" w:hAnsi="Bookman Old Style" w:cs="Times New Roman"/>
          <w:sz w:val="28"/>
          <w:szCs w:val="28"/>
        </w:rPr>
        <w:t xml:space="preserve">storia </w:t>
      </w:r>
      <w:r w:rsidR="00B67906" w:rsidRPr="00A50BCA">
        <w:rPr>
          <w:rFonts w:ascii="Bookman Old Style" w:hAnsi="Bookman Old Style" w:cs="Times New Roman"/>
          <w:sz w:val="28"/>
          <w:szCs w:val="28"/>
        </w:rPr>
        <w:t xml:space="preserve">sacra </w:t>
      </w:r>
      <w:r w:rsidRPr="00A50BCA">
        <w:rPr>
          <w:rFonts w:ascii="Bookman Old Style" w:hAnsi="Bookman Old Style" w:cs="Times New Roman"/>
          <w:sz w:val="28"/>
          <w:szCs w:val="28"/>
        </w:rPr>
        <w:t>è la speranza e il suo tessitore non è altr</w:t>
      </w:r>
      <w:r w:rsidR="00301F32">
        <w:rPr>
          <w:rFonts w:ascii="Bookman Old Style" w:hAnsi="Bookman Old Style" w:cs="Times New Roman"/>
          <w:sz w:val="28"/>
          <w:szCs w:val="28"/>
        </w:rPr>
        <w:t>i</w:t>
      </w:r>
      <w:r w:rsidRPr="00A50BCA">
        <w:rPr>
          <w:rFonts w:ascii="Bookman Old Style" w:hAnsi="Bookman Old Style" w:cs="Times New Roman"/>
          <w:sz w:val="28"/>
          <w:szCs w:val="28"/>
        </w:rPr>
        <w:t xml:space="preserve"> che lo Spirito Consolatore. La speranza è la più </w:t>
      </w:r>
      <w:r w:rsidRPr="00A50BCA">
        <w:rPr>
          <w:rFonts w:ascii="Bookman Old Style" w:hAnsi="Bookman Old Style" w:cs="Times New Roman"/>
          <w:sz w:val="28"/>
          <w:szCs w:val="28"/>
        </w:rPr>
        <w:lastRenderedPageBreak/>
        <w:t xml:space="preserve">umile delle virtù, perché rimane nascosta nelle pieghe della vita, ma è simile al lievito che fa fermentare tutta la pasta. Noi la alimentiamo leggendo sempre di </w:t>
      </w:r>
      <w:r w:rsidR="00B67906" w:rsidRPr="00A50BCA">
        <w:rPr>
          <w:rFonts w:ascii="Bookman Old Style" w:hAnsi="Bookman Old Style" w:cs="Times New Roman"/>
          <w:sz w:val="28"/>
          <w:szCs w:val="28"/>
        </w:rPr>
        <w:t xml:space="preserve">nuovo la </w:t>
      </w:r>
      <w:r w:rsidR="00301F32">
        <w:rPr>
          <w:rFonts w:ascii="Bookman Old Style" w:hAnsi="Bookman Old Style" w:cs="Times New Roman"/>
          <w:sz w:val="28"/>
          <w:szCs w:val="28"/>
        </w:rPr>
        <w:t>B</w:t>
      </w:r>
      <w:r w:rsidR="00B67906" w:rsidRPr="00A50BCA">
        <w:rPr>
          <w:rFonts w:ascii="Bookman Old Style" w:hAnsi="Bookman Old Style" w:cs="Times New Roman"/>
          <w:sz w:val="28"/>
          <w:szCs w:val="28"/>
        </w:rPr>
        <w:t xml:space="preserve">uona </w:t>
      </w:r>
      <w:r w:rsidR="00301F32">
        <w:rPr>
          <w:rFonts w:ascii="Bookman Old Style" w:hAnsi="Bookman Old Style" w:cs="Times New Roman"/>
          <w:sz w:val="28"/>
          <w:szCs w:val="28"/>
        </w:rPr>
        <w:t>N</w:t>
      </w:r>
      <w:r w:rsidR="00B67906" w:rsidRPr="00A50BCA">
        <w:rPr>
          <w:rFonts w:ascii="Bookman Old Style" w:hAnsi="Bookman Old Style" w:cs="Times New Roman"/>
          <w:sz w:val="28"/>
          <w:szCs w:val="28"/>
        </w:rPr>
        <w:t>otizia, quel V</w:t>
      </w:r>
      <w:r w:rsidRPr="00A50BCA">
        <w:rPr>
          <w:rFonts w:ascii="Bookman Old Style" w:hAnsi="Bookman Old Style" w:cs="Times New Roman"/>
          <w:sz w:val="28"/>
          <w:szCs w:val="28"/>
        </w:rPr>
        <w:t>angelo che è stato “ristampato” in tantissime edizioni nelle vite dei santi, uomini e donne diventati icone dell’amore di Dio. Anche oggi è lo Spirito a seminare in noi il desiderio del Regno, attraverso tanti “canali” viventi</w:t>
      </w:r>
      <w:r w:rsidR="0050379D">
        <w:rPr>
          <w:rFonts w:ascii="Bookman Old Style" w:hAnsi="Bookman Old Style" w:cs="Times New Roman"/>
          <w:sz w:val="28"/>
          <w:szCs w:val="28"/>
        </w:rPr>
        <w:t>,</w:t>
      </w:r>
      <w:r w:rsidRPr="00A50BCA">
        <w:rPr>
          <w:rFonts w:ascii="Bookman Old Style" w:hAnsi="Bookman Old Style" w:cs="Times New Roman"/>
          <w:sz w:val="28"/>
          <w:szCs w:val="28"/>
        </w:rPr>
        <w:t xml:space="preserve"> attraverso le persone che si lasciano condurre dalla </w:t>
      </w:r>
      <w:r w:rsidR="00C16174">
        <w:rPr>
          <w:rFonts w:ascii="Bookman Old Style" w:hAnsi="Bookman Old Style" w:cs="Times New Roman"/>
          <w:sz w:val="28"/>
          <w:szCs w:val="28"/>
        </w:rPr>
        <w:t xml:space="preserve">Buona Notizia </w:t>
      </w:r>
      <w:r w:rsidRPr="00A50BCA">
        <w:rPr>
          <w:rFonts w:ascii="Bookman Old Style" w:hAnsi="Bookman Old Style" w:cs="Times New Roman"/>
          <w:sz w:val="28"/>
          <w:szCs w:val="28"/>
        </w:rPr>
        <w:t>in mezzo al dramma della storia, e sono come dei fari nel buio di questo mondo, che illuminano la rotta e aprono sentie</w:t>
      </w:r>
      <w:r w:rsidR="00B67906" w:rsidRPr="00A50BCA">
        <w:rPr>
          <w:rFonts w:ascii="Bookman Old Style" w:hAnsi="Bookman Old Style" w:cs="Times New Roman"/>
          <w:sz w:val="28"/>
          <w:szCs w:val="28"/>
        </w:rPr>
        <w:t>ri nuovi di fiducia e speranza.</w:t>
      </w:r>
    </w:p>
    <w:p w:rsidR="00884C25" w:rsidRDefault="00884C25" w:rsidP="0050379D">
      <w:pPr>
        <w:widowControl w:val="0"/>
        <w:autoSpaceDE w:val="0"/>
        <w:autoSpaceDN w:val="0"/>
        <w:adjustRightInd w:val="0"/>
        <w:spacing w:line="360" w:lineRule="auto"/>
        <w:jc w:val="both"/>
        <w:rPr>
          <w:rFonts w:ascii="Bookman Old Style" w:hAnsi="Bookman Old Style" w:cs="Times New Roman"/>
          <w:sz w:val="28"/>
          <w:szCs w:val="28"/>
        </w:rPr>
      </w:pPr>
    </w:p>
    <w:p w:rsidR="00884C25" w:rsidRDefault="00884C25" w:rsidP="00884C25">
      <w:pPr>
        <w:widowControl w:val="0"/>
        <w:autoSpaceDE w:val="0"/>
        <w:autoSpaceDN w:val="0"/>
        <w:adjustRightInd w:val="0"/>
        <w:spacing w:line="360" w:lineRule="auto"/>
        <w:ind w:left="4248" w:firstLine="708"/>
        <w:jc w:val="center"/>
        <w:rPr>
          <w:rFonts w:ascii="Bookman Old Style" w:hAnsi="Bookman Old Style" w:cs="Times New Roman"/>
          <w:sz w:val="28"/>
          <w:szCs w:val="28"/>
        </w:rPr>
      </w:pPr>
      <w:r>
        <w:rPr>
          <w:rFonts w:ascii="Bookman Old Style" w:hAnsi="Bookman Old Style" w:cs="Times New Roman"/>
          <w:sz w:val="28"/>
          <w:szCs w:val="28"/>
        </w:rPr>
        <w:t>Francesco</w:t>
      </w:r>
    </w:p>
    <w:p w:rsidR="00F84956" w:rsidRDefault="00F84956" w:rsidP="0050379D">
      <w:pPr>
        <w:widowControl w:val="0"/>
        <w:autoSpaceDE w:val="0"/>
        <w:autoSpaceDN w:val="0"/>
        <w:adjustRightInd w:val="0"/>
        <w:spacing w:line="360" w:lineRule="auto"/>
        <w:jc w:val="both"/>
        <w:rPr>
          <w:rFonts w:ascii="Bookman Old Style" w:hAnsi="Bookman Old Style" w:cs="Times New Roman"/>
          <w:sz w:val="28"/>
          <w:szCs w:val="28"/>
        </w:rPr>
      </w:pPr>
    </w:p>
    <w:p w:rsidR="00F84956" w:rsidRDefault="00F84956" w:rsidP="0050379D">
      <w:pPr>
        <w:widowControl w:val="0"/>
        <w:autoSpaceDE w:val="0"/>
        <w:autoSpaceDN w:val="0"/>
        <w:adjustRightInd w:val="0"/>
        <w:spacing w:line="360" w:lineRule="auto"/>
        <w:jc w:val="both"/>
        <w:rPr>
          <w:rFonts w:ascii="Bookman Old Style" w:hAnsi="Bookman Old Style" w:cs="Times New Roman"/>
          <w:sz w:val="28"/>
          <w:szCs w:val="28"/>
        </w:rPr>
      </w:pPr>
    </w:p>
    <w:p w:rsidR="00F84956" w:rsidRDefault="00F84956" w:rsidP="0050379D">
      <w:pPr>
        <w:widowControl w:val="0"/>
        <w:autoSpaceDE w:val="0"/>
        <w:autoSpaceDN w:val="0"/>
        <w:adjustRightInd w:val="0"/>
        <w:spacing w:line="360" w:lineRule="auto"/>
        <w:jc w:val="both"/>
        <w:rPr>
          <w:rFonts w:ascii="Bookman Old Style" w:hAnsi="Bookman Old Style" w:cs="Times New Roman"/>
          <w:sz w:val="28"/>
          <w:szCs w:val="28"/>
        </w:rPr>
      </w:pPr>
      <w:r>
        <w:rPr>
          <w:rFonts w:ascii="Bookman Old Style" w:hAnsi="Bookman Old Style" w:cs="Times New Roman"/>
          <w:sz w:val="28"/>
          <w:szCs w:val="28"/>
        </w:rPr>
        <w:t>Dal Vaticano, 24 gennaio 2017</w:t>
      </w:r>
    </w:p>
    <w:p w:rsidR="00C223C4" w:rsidRPr="00B67906" w:rsidRDefault="00C223C4" w:rsidP="0050379D">
      <w:pPr>
        <w:spacing w:line="360" w:lineRule="auto"/>
        <w:jc w:val="both"/>
        <w:rPr>
          <w:rFonts w:ascii="Times New Roman" w:hAnsi="Times New Roman" w:cs="Times New Roman"/>
          <w:color w:val="FF0000"/>
        </w:rPr>
      </w:pPr>
    </w:p>
    <w:sectPr w:rsidR="00C223C4" w:rsidRPr="00B67906" w:rsidSect="00682EF5">
      <w:headerReference w:type="default" r:id="rId7"/>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4C" w:rsidRDefault="0079034C" w:rsidP="00502EF6">
      <w:r>
        <w:separator/>
      </w:r>
    </w:p>
  </w:endnote>
  <w:endnote w:type="continuationSeparator" w:id="0">
    <w:p w:rsidR="0079034C" w:rsidRDefault="0079034C" w:rsidP="0050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4C" w:rsidRDefault="0079034C" w:rsidP="00502EF6">
      <w:r>
        <w:separator/>
      </w:r>
    </w:p>
  </w:footnote>
  <w:footnote w:type="continuationSeparator" w:id="0">
    <w:p w:rsidR="0079034C" w:rsidRDefault="0079034C" w:rsidP="00502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49220"/>
      <w:docPartObj>
        <w:docPartGallery w:val="Page Numbers (Top of Page)"/>
        <w:docPartUnique/>
      </w:docPartObj>
    </w:sdtPr>
    <w:sdtEndPr>
      <w:rPr>
        <w:rFonts w:ascii="Bookman Old Style" w:hAnsi="Bookman Old Style"/>
        <w:sz w:val="28"/>
        <w:szCs w:val="28"/>
      </w:rPr>
    </w:sdtEndPr>
    <w:sdtContent>
      <w:p w:rsidR="00682EF5" w:rsidRPr="00682EF5" w:rsidRDefault="00682EF5">
        <w:pPr>
          <w:pStyle w:val="Intestazione"/>
          <w:jc w:val="center"/>
          <w:rPr>
            <w:rFonts w:ascii="Bookman Old Style" w:hAnsi="Bookman Old Style"/>
            <w:sz w:val="28"/>
            <w:szCs w:val="28"/>
          </w:rPr>
        </w:pPr>
        <w:r w:rsidRPr="00682EF5">
          <w:rPr>
            <w:rFonts w:ascii="Bookman Old Style" w:hAnsi="Bookman Old Style"/>
            <w:sz w:val="28"/>
            <w:szCs w:val="28"/>
          </w:rPr>
          <w:fldChar w:fldCharType="begin"/>
        </w:r>
        <w:r w:rsidRPr="00682EF5">
          <w:rPr>
            <w:rFonts w:ascii="Bookman Old Style" w:hAnsi="Bookman Old Style"/>
            <w:sz w:val="28"/>
            <w:szCs w:val="28"/>
          </w:rPr>
          <w:instrText>PAGE   \* MERGEFORMAT</w:instrText>
        </w:r>
        <w:r w:rsidRPr="00682EF5">
          <w:rPr>
            <w:rFonts w:ascii="Bookman Old Style" w:hAnsi="Bookman Old Style"/>
            <w:sz w:val="28"/>
            <w:szCs w:val="28"/>
          </w:rPr>
          <w:fldChar w:fldCharType="separate"/>
        </w:r>
        <w:r w:rsidR="00884C25">
          <w:rPr>
            <w:rFonts w:ascii="Bookman Old Style" w:hAnsi="Bookman Old Style"/>
            <w:noProof/>
            <w:sz w:val="28"/>
            <w:szCs w:val="28"/>
          </w:rPr>
          <w:t>2</w:t>
        </w:r>
        <w:r w:rsidRPr="00682EF5">
          <w:rPr>
            <w:rFonts w:ascii="Bookman Old Style" w:hAnsi="Bookman Old Style"/>
            <w:sz w:val="28"/>
            <w:szCs w:val="28"/>
          </w:rPr>
          <w:fldChar w:fldCharType="end"/>
        </w:r>
      </w:p>
    </w:sdtContent>
  </w:sdt>
  <w:p w:rsidR="00682EF5" w:rsidRDefault="00682EF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F6"/>
    <w:rsid w:val="00113BD5"/>
    <w:rsid w:val="0017242F"/>
    <w:rsid w:val="001E4866"/>
    <w:rsid w:val="002C747C"/>
    <w:rsid w:val="00301F32"/>
    <w:rsid w:val="003B4439"/>
    <w:rsid w:val="003F67E4"/>
    <w:rsid w:val="004023EF"/>
    <w:rsid w:val="0043459B"/>
    <w:rsid w:val="004434C6"/>
    <w:rsid w:val="00446A1C"/>
    <w:rsid w:val="00502EF6"/>
    <w:rsid w:val="0050379D"/>
    <w:rsid w:val="00536955"/>
    <w:rsid w:val="00671E8C"/>
    <w:rsid w:val="00682EF5"/>
    <w:rsid w:val="00695857"/>
    <w:rsid w:val="00696E7C"/>
    <w:rsid w:val="006A0A36"/>
    <w:rsid w:val="0074713C"/>
    <w:rsid w:val="00774915"/>
    <w:rsid w:val="007873E4"/>
    <w:rsid w:val="0079034C"/>
    <w:rsid w:val="00884C25"/>
    <w:rsid w:val="00895FA9"/>
    <w:rsid w:val="008A061E"/>
    <w:rsid w:val="008B56B5"/>
    <w:rsid w:val="008E4255"/>
    <w:rsid w:val="008E7B80"/>
    <w:rsid w:val="0091510B"/>
    <w:rsid w:val="009301C5"/>
    <w:rsid w:val="009452AC"/>
    <w:rsid w:val="009462EA"/>
    <w:rsid w:val="00984D14"/>
    <w:rsid w:val="009E50FB"/>
    <w:rsid w:val="00A0137B"/>
    <w:rsid w:val="00A17D44"/>
    <w:rsid w:val="00A3066A"/>
    <w:rsid w:val="00A4622F"/>
    <w:rsid w:val="00A50BCA"/>
    <w:rsid w:val="00AB27FB"/>
    <w:rsid w:val="00AE778C"/>
    <w:rsid w:val="00B14D65"/>
    <w:rsid w:val="00B67906"/>
    <w:rsid w:val="00B94FF6"/>
    <w:rsid w:val="00C11A9F"/>
    <w:rsid w:val="00C16174"/>
    <w:rsid w:val="00C223C4"/>
    <w:rsid w:val="00C94ED3"/>
    <w:rsid w:val="00DB65DE"/>
    <w:rsid w:val="00DE22C1"/>
    <w:rsid w:val="00E44FD6"/>
    <w:rsid w:val="00EE648A"/>
    <w:rsid w:val="00F5057A"/>
    <w:rsid w:val="00F84956"/>
    <w:rsid w:val="00F91514"/>
    <w:rsid w:val="00FA172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E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02EF6"/>
    <w:rPr>
      <w:rFonts w:ascii="Times New Roman" w:eastAsiaTheme="minorHAnsi" w:hAnsi="Times New Roman"/>
      <w:szCs w:val="22"/>
      <w:lang w:eastAsia="en-US"/>
    </w:rPr>
  </w:style>
  <w:style w:type="character" w:styleId="Rimandonotaapidipagina">
    <w:name w:val="footnote reference"/>
    <w:basedOn w:val="Carpredefinitoparagrafo"/>
    <w:uiPriority w:val="99"/>
    <w:unhideWhenUsed/>
    <w:rsid w:val="00502EF6"/>
    <w:rPr>
      <w:vertAlign w:val="superscript"/>
    </w:rPr>
  </w:style>
  <w:style w:type="paragraph" w:styleId="Testofumetto">
    <w:name w:val="Balloon Text"/>
    <w:basedOn w:val="Normale"/>
    <w:link w:val="TestofumettoCarattere"/>
    <w:uiPriority w:val="99"/>
    <w:semiHidden/>
    <w:unhideWhenUsed/>
    <w:rsid w:val="009151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510B"/>
    <w:rPr>
      <w:rFonts w:ascii="Tahoma" w:hAnsi="Tahoma" w:cs="Tahoma"/>
      <w:sz w:val="16"/>
      <w:szCs w:val="16"/>
    </w:rPr>
  </w:style>
  <w:style w:type="paragraph" w:styleId="Intestazione">
    <w:name w:val="header"/>
    <w:basedOn w:val="Normale"/>
    <w:link w:val="IntestazioneCarattere"/>
    <w:uiPriority w:val="99"/>
    <w:unhideWhenUsed/>
    <w:rsid w:val="00682EF5"/>
    <w:pPr>
      <w:tabs>
        <w:tab w:val="center" w:pos="4819"/>
        <w:tab w:val="right" w:pos="9638"/>
      </w:tabs>
    </w:pPr>
  </w:style>
  <w:style w:type="character" w:customStyle="1" w:styleId="IntestazioneCarattere">
    <w:name w:val="Intestazione Carattere"/>
    <w:basedOn w:val="Carpredefinitoparagrafo"/>
    <w:link w:val="Intestazione"/>
    <w:uiPriority w:val="99"/>
    <w:rsid w:val="00682EF5"/>
  </w:style>
  <w:style w:type="paragraph" w:styleId="Pidipagina">
    <w:name w:val="footer"/>
    <w:basedOn w:val="Normale"/>
    <w:link w:val="PidipaginaCarattere"/>
    <w:uiPriority w:val="99"/>
    <w:unhideWhenUsed/>
    <w:rsid w:val="00682EF5"/>
    <w:pPr>
      <w:tabs>
        <w:tab w:val="center" w:pos="4819"/>
        <w:tab w:val="right" w:pos="9638"/>
      </w:tabs>
    </w:pPr>
  </w:style>
  <w:style w:type="character" w:customStyle="1" w:styleId="PidipaginaCarattere">
    <w:name w:val="Piè di pagina Carattere"/>
    <w:basedOn w:val="Carpredefinitoparagrafo"/>
    <w:link w:val="Pidipagina"/>
    <w:uiPriority w:val="99"/>
    <w:rsid w:val="00682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E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02EF6"/>
    <w:rPr>
      <w:rFonts w:ascii="Times New Roman" w:eastAsiaTheme="minorHAnsi" w:hAnsi="Times New Roman"/>
      <w:szCs w:val="22"/>
      <w:lang w:eastAsia="en-US"/>
    </w:rPr>
  </w:style>
  <w:style w:type="character" w:styleId="Rimandonotaapidipagina">
    <w:name w:val="footnote reference"/>
    <w:basedOn w:val="Carpredefinitoparagrafo"/>
    <w:uiPriority w:val="99"/>
    <w:unhideWhenUsed/>
    <w:rsid w:val="00502EF6"/>
    <w:rPr>
      <w:vertAlign w:val="superscript"/>
    </w:rPr>
  </w:style>
  <w:style w:type="paragraph" w:styleId="Testofumetto">
    <w:name w:val="Balloon Text"/>
    <w:basedOn w:val="Normale"/>
    <w:link w:val="TestofumettoCarattere"/>
    <w:uiPriority w:val="99"/>
    <w:semiHidden/>
    <w:unhideWhenUsed/>
    <w:rsid w:val="009151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510B"/>
    <w:rPr>
      <w:rFonts w:ascii="Tahoma" w:hAnsi="Tahoma" w:cs="Tahoma"/>
      <w:sz w:val="16"/>
      <w:szCs w:val="16"/>
    </w:rPr>
  </w:style>
  <w:style w:type="paragraph" w:styleId="Intestazione">
    <w:name w:val="header"/>
    <w:basedOn w:val="Normale"/>
    <w:link w:val="IntestazioneCarattere"/>
    <w:uiPriority w:val="99"/>
    <w:unhideWhenUsed/>
    <w:rsid w:val="00682EF5"/>
    <w:pPr>
      <w:tabs>
        <w:tab w:val="center" w:pos="4819"/>
        <w:tab w:val="right" w:pos="9638"/>
      </w:tabs>
    </w:pPr>
  </w:style>
  <w:style w:type="character" w:customStyle="1" w:styleId="IntestazioneCarattere">
    <w:name w:val="Intestazione Carattere"/>
    <w:basedOn w:val="Carpredefinitoparagrafo"/>
    <w:link w:val="Intestazione"/>
    <w:uiPriority w:val="99"/>
    <w:rsid w:val="00682EF5"/>
  </w:style>
  <w:style w:type="paragraph" w:styleId="Pidipagina">
    <w:name w:val="footer"/>
    <w:basedOn w:val="Normale"/>
    <w:link w:val="PidipaginaCarattere"/>
    <w:uiPriority w:val="99"/>
    <w:unhideWhenUsed/>
    <w:rsid w:val="00682EF5"/>
    <w:pPr>
      <w:tabs>
        <w:tab w:val="center" w:pos="4819"/>
        <w:tab w:val="right" w:pos="9638"/>
      </w:tabs>
    </w:pPr>
  </w:style>
  <w:style w:type="character" w:customStyle="1" w:styleId="PidipaginaCarattere">
    <w:name w:val="Piè di pagina Carattere"/>
    <w:basedOn w:val="Carpredefinitoparagrafo"/>
    <w:link w:val="Pidipagina"/>
    <w:uiPriority w:val="99"/>
    <w:rsid w:val="0068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1341</Words>
  <Characters>7649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Centro Aletti</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Govekar</dc:creator>
  <cp:lastModifiedBy>Stefano Proietti</cp:lastModifiedBy>
  <cp:revision>32</cp:revision>
  <cp:lastPrinted>2017-01-03T17:46:00Z</cp:lastPrinted>
  <dcterms:created xsi:type="dcterms:W3CDTF">2016-12-09T08:49:00Z</dcterms:created>
  <dcterms:modified xsi:type="dcterms:W3CDTF">2017-01-24T09:32:00Z</dcterms:modified>
</cp:coreProperties>
</file>